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9A7075" w14:textId="77777777" w:rsidR="00D50467" w:rsidRPr="00B264FA" w:rsidRDefault="00D50467" w:rsidP="0098765D">
      <w:pPr>
        <w:rPr>
          <w:rFonts w:cstheme="minorHAnsi"/>
          <w:b/>
          <w:caps/>
          <w:sz w:val="24"/>
          <w:szCs w:val="24"/>
          <w:u w:val="single"/>
        </w:rPr>
      </w:pPr>
    </w:p>
    <w:p w14:paraId="4DD935EF"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20F6EE3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C1D660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EE027A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5D4CD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E58B507"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5D1D3327" wp14:editId="30557B66">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C25DC3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37DB11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7FFEFBD"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409CEF77"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5F9B7ED9" w14:textId="77777777" w:rsidR="000F5D0D" w:rsidRPr="00B264FA" w:rsidRDefault="000F5D0D" w:rsidP="00755C12">
      <w:pPr>
        <w:spacing w:after="0" w:line="240" w:lineRule="auto"/>
        <w:ind w:left="1247" w:right="1247"/>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Aurrekari penalik eta sexu-delituen ondoriozko aurrekaririk ez izatea dokumentazioaren bidez kontsultatzeko zerbitzuak </w:t>
      </w:r>
    </w:p>
    <w:p w14:paraId="1DE05045"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(JUSTIZIA Ministerioa)</w:t>
      </w:r>
    </w:p>
    <w:p w14:paraId="41742E79"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127B5C5"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B7509EE"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40AAE41" w14:textId="77777777" w:rsidR="00F05BD1" w:rsidRPr="00B264FA" w:rsidRDefault="00117F65"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29a</w:t>
      </w:r>
    </w:p>
    <w:p w14:paraId="48CBAF55"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491220CD"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Aurrekari penalak eta sexu-delituen ondoriozkoak dokumentazioaren bidez kontsultatzea</w:t>
      </w:r>
    </w:p>
    <w:p w14:paraId="578138E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67148D6" w14:textId="77777777" w:rsidTr="00303445">
        <w:trPr>
          <w:cantSplit/>
        </w:trPr>
        <w:tc>
          <w:tcPr>
            <w:tcW w:w="915" w:type="dxa"/>
            <w:tcBorders>
              <w:top w:val="single" w:sz="6" w:space="0" w:color="auto"/>
              <w:bottom w:val="single" w:sz="6" w:space="0" w:color="auto"/>
            </w:tcBorders>
          </w:tcPr>
          <w:p w14:paraId="1370ED5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6E4E841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552D490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45569A7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6C897630" w14:textId="77777777" w:rsidTr="00303445">
        <w:trPr>
          <w:cantSplit/>
        </w:trPr>
        <w:tc>
          <w:tcPr>
            <w:tcW w:w="915" w:type="dxa"/>
          </w:tcPr>
          <w:p w14:paraId="6303FFA6"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B736F3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067DE6F3" w14:textId="77777777" w:rsidR="000F5D0D" w:rsidRPr="000F5D0D" w:rsidRDefault="00E21288" w:rsidP="00E21288">
            <w:pPr>
              <w:keepNext/>
              <w:keepLines/>
              <w:spacing w:before="60" w:after="60" w:line="240" w:lineRule="auto"/>
              <w:jc w:val="both"/>
              <w:rPr>
                <w:rFonts w:eastAsia="Times New Roman" w:cstheme="minorHAnsi"/>
                <w:sz w:val="18"/>
                <w:szCs w:val="20"/>
              </w:rPr>
            </w:pPr>
            <w:bookmarkStart w:id="2" w:name="EJ_MAR7"/>
            <w:bookmarkEnd w:id="2"/>
            <w:r>
              <w:rPr>
                <w:sz w:val="18"/>
                <w:szCs w:val="20"/>
              </w:rPr>
              <w:t>2017/05/29</w:t>
            </w:r>
          </w:p>
        </w:tc>
        <w:tc>
          <w:tcPr>
            <w:tcW w:w="3938" w:type="dxa"/>
          </w:tcPr>
          <w:p w14:paraId="2711AF9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52C74FDC" w14:textId="77777777" w:rsidTr="00303445">
        <w:trPr>
          <w:cantSplit/>
        </w:trPr>
        <w:tc>
          <w:tcPr>
            <w:tcW w:w="915" w:type="dxa"/>
          </w:tcPr>
          <w:p w14:paraId="7087FCD5"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2BFB58B6"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4871628"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2D69E6C8"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34F968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F4E3FDC"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57F4C911"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4D26B76"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77718959"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9AF025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29FA53F9"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374350D" w14:textId="77777777" w:rsidR="000F5D0D" w:rsidRPr="000F5D0D" w:rsidRDefault="000F5D0D" w:rsidP="00755C12">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Aurrekari penalak eta sexu-delituak - Dokumentazioa.doc</w:t>
      </w:r>
    </w:p>
    <w:p w14:paraId="1C23F30A"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2A2F8CC4"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7D3815A3"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1188F47F" w14:textId="10D27E3F" w:rsidR="00755C12"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55C12">
        <w:rPr>
          <w:noProof/>
        </w:rPr>
        <w:t>Sarrera</w:t>
      </w:r>
      <w:r w:rsidR="00755C12">
        <w:rPr>
          <w:noProof/>
        </w:rPr>
        <w:tab/>
      </w:r>
      <w:r w:rsidR="00755C12">
        <w:rPr>
          <w:noProof/>
        </w:rPr>
        <w:fldChar w:fldCharType="begin"/>
      </w:r>
      <w:r w:rsidR="00755C12">
        <w:rPr>
          <w:noProof/>
        </w:rPr>
        <w:instrText xml:space="preserve"> PAGEREF _Toc24381544 \h </w:instrText>
      </w:r>
      <w:r w:rsidR="00755C12">
        <w:rPr>
          <w:noProof/>
        </w:rPr>
      </w:r>
      <w:r w:rsidR="00755C12">
        <w:rPr>
          <w:noProof/>
        </w:rPr>
        <w:fldChar w:fldCharType="separate"/>
      </w:r>
      <w:r w:rsidR="00755C12">
        <w:rPr>
          <w:noProof/>
        </w:rPr>
        <w:t>4</w:t>
      </w:r>
      <w:r w:rsidR="00755C12">
        <w:rPr>
          <w:noProof/>
        </w:rPr>
        <w:fldChar w:fldCharType="end"/>
      </w:r>
    </w:p>
    <w:p w14:paraId="4E186C93" w14:textId="23BDB8EC" w:rsidR="00755C12" w:rsidRDefault="00755C12">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_Toc24381545 \h </w:instrText>
      </w:r>
      <w:r>
        <w:rPr>
          <w:noProof/>
        </w:rPr>
      </w:r>
      <w:r>
        <w:rPr>
          <w:noProof/>
        </w:rPr>
        <w:fldChar w:fldCharType="separate"/>
      </w:r>
      <w:r>
        <w:rPr>
          <w:noProof/>
        </w:rPr>
        <w:t>4</w:t>
      </w:r>
      <w:r>
        <w:rPr>
          <w:noProof/>
        </w:rPr>
        <w:fldChar w:fldCharType="end"/>
      </w:r>
    </w:p>
    <w:p w14:paraId="1A0A2556" w14:textId="0CC37966" w:rsidR="00755C12" w:rsidRDefault="00755C12">
      <w:pPr>
        <w:pStyle w:val="TDC1"/>
        <w:rPr>
          <w:rFonts w:asciiTheme="minorHAnsi" w:eastAsiaTheme="minorEastAsia" w:hAnsiTheme="minorHAnsi" w:cstheme="minorBidi"/>
          <w:b w:val="0"/>
          <w:noProof/>
          <w:szCs w:val="22"/>
          <w:lang w:val="es-ES" w:eastAsia="es-ES"/>
        </w:rPr>
      </w:pPr>
      <w:r>
        <w:rPr>
          <w:noProof/>
        </w:rPr>
        <w:t>Aurrekari penalik eta sexu-delituen ondoriozko aurrekaririk ez izatea dokumentazioaren bidez kontsultatzeko zerbitzua</w:t>
      </w:r>
      <w:r>
        <w:rPr>
          <w:noProof/>
        </w:rPr>
        <w:tab/>
      </w:r>
      <w:r>
        <w:rPr>
          <w:noProof/>
        </w:rPr>
        <w:fldChar w:fldCharType="begin"/>
      </w:r>
      <w:r>
        <w:rPr>
          <w:noProof/>
        </w:rPr>
        <w:instrText xml:space="preserve"> PAGEREF _Toc24381546 \h </w:instrText>
      </w:r>
      <w:r>
        <w:rPr>
          <w:noProof/>
        </w:rPr>
      </w:r>
      <w:r>
        <w:rPr>
          <w:noProof/>
        </w:rPr>
        <w:fldChar w:fldCharType="separate"/>
      </w:r>
      <w:r>
        <w:rPr>
          <w:noProof/>
        </w:rPr>
        <w:t>5</w:t>
      </w:r>
      <w:r>
        <w:rPr>
          <w:noProof/>
        </w:rPr>
        <w:fldChar w:fldCharType="end"/>
      </w:r>
    </w:p>
    <w:p w14:paraId="1247173B" w14:textId="30A7E327" w:rsidR="00755C12" w:rsidRDefault="00755C12">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_Toc24381547 \h </w:instrText>
      </w:r>
      <w:r>
        <w:rPr>
          <w:noProof/>
        </w:rPr>
      </w:r>
      <w:r>
        <w:rPr>
          <w:noProof/>
        </w:rPr>
        <w:fldChar w:fldCharType="separate"/>
      </w:r>
      <w:r>
        <w:rPr>
          <w:noProof/>
        </w:rPr>
        <w:t>5</w:t>
      </w:r>
      <w:r>
        <w:rPr>
          <w:noProof/>
        </w:rPr>
        <w:fldChar w:fldCharType="end"/>
      </w:r>
    </w:p>
    <w:p w14:paraId="4C52F4BF" w14:textId="783658E4" w:rsidR="00755C12" w:rsidRDefault="00755C12">
      <w:pPr>
        <w:pStyle w:val="TDC2"/>
        <w:rPr>
          <w:rFonts w:asciiTheme="minorHAnsi" w:eastAsiaTheme="minorEastAsia" w:hAnsiTheme="minorHAnsi" w:cstheme="minorBidi"/>
          <w:b w:val="0"/>
          <w:noProof/>
          <w:lang w:val="es-ES" w:eastAsia="es-ES"/>
        </w:rPr>
      </w:pPr>
      <w:r>
        <w:rPr>
          <w:noProof/>
        </w:rPr>
        <w:t>Aurrekari penalik eta sexu-delituen ondoriozko aurrekaririk ez izatea dokumentazioaren bidez kontsultatzeko zerbitzuaren segurtasuna</w:t>
      </w:r>
      <w:r>
        <w:rPr>
          <w:noProof/>
        </w:rPr>
        <w:tab/>
      </w:r>
      <w:r>
        <w:rPr>
          <w:noProof/>
        </w:rPr>
        <w:fldChar w:fldCharType="begin"/>
      </w:r>
      <w:r>
        <w:rPr>
          <w:noProof/>
        </w:rPr>
        <w:instrText xml:space="preserve"> PAGEREF _Toc24381548 \h </w:instrText>
      </w:r>
      <w:r>
        <w:rPr>
          <w:noProof/>
        </w:rPr>
      </w:r>
      <w:r>
        <w:rPr>
          <w:noProof/>
        </w:rPr>
        <w:fldChar w:fldCharType="separate"/>
      </w:r>
      <w:r>
        <w:rPr>
          <w:noProof/>
        </w:rPr>
        <w:t>6</w:t>
      </w:r>
      <w:r>
        <w:rPr>
          <w:noProof/>
        </w:rPr>
        <w:fldChar w:fldCharType="end"/>
      </w:r>
    </w:p>
    <w:p w14:paraId="258413B6" w14:textId="76761E3B" w:rsidR="00755C12" w:rsidRDefault="00755C12">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_Toc24381549 \h </w:instrText>
      </w:r>
      <w:r>
        <w:rPr>
          <w:noProof/>
        </w:rPr>
      </w:r>
      <w:r>
        <w:rPr>
          <w:noProof/>
        </w:rPr>
        <w:fldChar w:fldCharType="separate"/>
      </w:r>
      <w:r>
        <w:rPr>
          <w:noProof/>
        </w:rPr>
        <w:t>6</w:t>
      </w:r>
      <w:r>
        <w:rPr>
          <w:noProof/>
        </w:rPr>
        <w:fldChar w:fldCharType="end"/>
      </w:r>
    </w:p>
    <w:p w14:paraId="56F4FC2A" w14:textId="1F738CCB" w:rsidR="00755C12" w:rsidRDefault="00755C12">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_Toc24381550 \h </w:instrText>
      </w:r>
      <w:r>
        <w:rPr>
          <w:noProof/>
        </w:rPr>
      </w:r>
      <w:r>
        <w:rPr>
          <w:noProof/>
        </w:rPr>
        <w:fldChar w:fldCharType="separate"/>
      </w:r>
      <w:r>
        <w:rPr>
          <w:noProof/>
        </w:rPr>
        <w:t>8</w:t>
      </w:r>
      <w:r>
        <w:rPr>
          <w:noProof/>
        </w:rPr>
        <w:fldChar w:fldCharType="end"/>
      </w:r>
    </w:p>
    <w:p w14:paraId="0F7AC94D" w14:textId="43A578E8" w:rsidR="00755C12" w:rsidRDefault="00755C12">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_Toc24381551 \h </w:instrText>
      </w:r>
      <w:r>
        <w:rPr>
          <w:noProof/>
        </w:rPr>
      </w:r>
      <w:r>
        <w:rPr>
          <w:noProof/>
        </w:rPr>
        <w:fldChar w:fldCharType="separate"/>
      </w:r>
      <w:r>
        <w:rPr>
          <w:noProof/>
        </w:rPr>
        <w:t>9</w:t>
      </w:r>
      <w:r>
        <w:rPr>
          <w:noProof/>
        </w:rPr>
        <w:fldChar w:fldCharType="end"/>
      </w:r>
    </w:p>
    <w:p w14:paraId="748953FB" w14:textId="15008D95" w:rsidR="00755C12" w:rsidRDefault="00755C12">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_Toc24381552 \h </w:instrText>
      </w:r>
      <w:r>
        <w:rPr>
          <w:noProof/>
        </w:rPr>
      </w:r>
      <w:r>
        <w:rPr>
          <w:noProof/>
        </w:rPr>
        <w:fldChar w:fldCharType="separate"/>
      </w:r>
      <w:r>
        <w:rPr>
          <w:noProof/>
        </w:rPr>
        <w:t>10</w:t>
      </w:r>
      <w:r>
        <w:rPr>
          <w:noProof/>
        </w:rPr>
        <w:fldChar w:fldCharType="end"/>
      </w:r>
    </w:p>
    <w:p w14:paraId="5367A930" w14:textId="47FAED56" w:rsidR="00755C12" w:rsidRDefault="00755C12">
      <w:pPr>
        <w:pStyle w:val="TDC2"/>
        <w:rPr>
          <w:rFonts w:asciiTheme="minorHAnsi" w:eastAsiaTheme="minorEastAsia" w:hAnsiTheme="minorHAnsi" w:cstheme="minorBidi"/>
          <w:b w:val="0"/>
          <w:noProof/>
          <w:lang w:val="es-ES" w:eastAsia="es-ES"/>
        </w:rPr>
      </w:pPr>
      <w:r>
        <w:rPr>
          <w:noProof/>
        </w:rPr>
        <w:t>Aurrekari penalik eta sexu-delituen ondoriozko aurrekaririk ez izatea dokumentazioaren bidez kontsultatzeko zerbitzurako eskaera-mezua</w:t>
      </w:r>
      <w:r>
        <w:rPr>
          <w:noProof/>
        </w:rPr>
        <w:tab/>
      </w:r>
      <w:r>
        <w:rPr>
          <w:noProof/>
        </w:rPr>
        <w:fldChar w:fldCharType="begin"/>
      </w:r>
      <w:r>
        <w:rPr>
          <w:noProof/>
        </w:rPr>
        <w:instrText xml:space="preserve"> PAGEREF _Toc24381553 \h </w:instrText>
      </w:r>
      <w:r>
        <w:rPr>
          <w:noProof/>
        </w:rPr>
      </w:r>
      <w:r>
        <w:rPr>
          <w:noProof/>
        </w:rPr>
        <w:fldChar w:fldCharType="separate"/>
      </w:r>
      <w:r>
        <w:rPr>
          <w:noProof/>
        </w:rPr>
        <w:t>11</w:t>
      </w:r>
      <w:r>
        <w:rPr>
          <w:noProof/>
        </w:rPr>
        <w:fldChar w:fldCharType="end"/>
      </w:r>
    </w:p>
    <w:p w14:paraId="4AD26A95" w14:textId="1057C613" w:rsidR="00755C12" w:rsidRDefault="00755C12">
      <w:pPr>
        <w:pStyle w:val="TDC2"/>
        <w:rPr>
          <w:rFonts w:asciiTheme="minorHAnsi" w:eastAsiaTheme="minorEastAsia" w:hAnsiTheme="minorHAnsi" w:cstheme="minorBidi"/>
          <w:b w:val="0"/>
          <w:noProof/>
          <w:lang w:val="es-ES" w:eastAsia="es-ES"/>
        </w:rPr>
      </w:pPr>
      <w:r>
        <w:rPr>
          <w:noProof/>
        </w:rPr>
        <w:t>Aurrekari penalik eta sexu-delituen ondoriozko aurrekaririk ez izatea dokumentazioaren bidez kontsultatzeko zerbitzuaren erantzun-mezua</w:t>
      </w:r>
      <w:r>
        <w:rPr>
          <w:noProof/>
        </w:rPr>
        <w:tab/>
      </w:r>
      <w:r>
        <w:rPr>
          <w:noProof/>
        </w:rPr>
        <w:fldChar w:fldCharType="begin"/>
      </w:r>
      <w:r>
        <w:rPr>
          <w:noProof/>
        </w:rPr>
        <w:instrText xml:space="preserve"> PAGEREF _Toc24381554 \h </w:instrText>
      </w:r>
      <w:r>
        <w:rPr>
          <w:noProof/>
        </w:rPr>
      </w:r>
      <w:r>
        <w:rPr>
          <w:noProof/>
        </w:rPr>
        <w:fldChar w:fldCharType="separate"/>
      </w:r>
      <w:r>
        <w:rPr>
          <w:noProof/>
        </w:rPr>
        <w:t>15</w:t>
      </w:r>
      <w:r>
        <w:rPr>
          <w:noProof/>
        </w:rPr>
        <w:fldChar w:fldCharType="end"/>
      </w:r>
    </w:p>
    <w:p w14:paraId="054FAF4C" w14:textId="48FCCCC7" w:rsidR="00755C12" w:rsidRDefault="00755C12">
      <w:pPr>
        <w:pStyle w:val="TDC3"/>
        <w:rPr>
          <w:rFonts w:asciiTheme="minorHAnsi" w:eastAsiaTheme="minorEastAsia" w:hAnsiTheme="minorHAnsi" w:cstheme="minorBidi"/>
          <w:noProof/>
          <w:szCs w:val="22"/>
          <w:lang w:val="es-ES" w:eastAsia="es-ES"/>
        </w:rPr>
      </w:pPr>
      <w:r>
        <w:rPr>
          <w:noProof/>
        </w:rPr>
        <w:t>Aurrekari penalik eta sexu-delituen ondoriozko aurrekaririk ez izatea dokumentazioaren bidez kontsultatzeko zerbitzuaren xehetasuna eta murrizketak</w:t>
      </w:r>
      <w:r>
        <w:rPr>
          <w:noProof/>
        </w:rPr>
        <w:tab/>
      </w:r>
      <w:r>
        <w:rPr>
          <w:noProof/>
        </w:rPr>
        <w:fldChar w:fldCharType="begin"/>
      </w:r>
      <w:r>
        <w:rPr>
          <w:noProof/>
        </w:rPr>
        <w:instrText xml:space="preserve"> PAGEREF _Toc24381555 \h </w:instrText>
      </w:r>
      <w:r>
        <w:rPr>
          <w:noProof/>
        </w:rPr>
      </w:r>
      <w:r>
        <w:rPr>
          <w:noProof/>
        </w:rPr>
        <w:fldChar w:fldCharType="separate"/>
      </w:r>
      <w:r>
        <w:rPr>
          <w:noProof/>
        </w:rPr>
        <w:t>20</w:t>
      </w:r>
      <w:r>
        <w:rPr>
          <w:noProof/>
        </w:rPr>
        <w:fldChar w:fldCharType="end"/>
      </w:r>
    </w:p>
    <w:p w14:paraId="5D04AFEE" w14:textId="7C7EDC31" w:rsidR="00755C12" w:rsidRDefault="00755C12">
      <w:pPr>
        <w:pStyle w:val="TDC1"/>
        <w:rPr>
          <w:rFonts w:asciiTheme="minorHAnsi" w:eastAsiaTheme="minorEastAsia" w:hAnsiTheme="minorHAnsi" w:cstheme="minorBidi"/>
          <w:b w:val="0"/>
          <w:noProof/>
          <w:szCs w:val="22"/>
          <w:lang w:val="es-ES" w:eastAsia="es-ES"/>
        </w:rPr>
      </w:pPr>
      <w:r>
        <w:rPr>
          <w:noProof/>
        </w:rPr>
        <w:t>I. eranskina: Aurrekari penalik eta sexu-delituen ondoriozko aurrekaririk ez izatea dokumentazioaren bidez kontsultatzeko zerbitzuaren adibideak</w:t>
      </w:r>
      <w:r>
        <w:rPr>
          <w:noProof/>
        </w:rPr>
        <w:tab/>
      </w:r>
      <w:r>
        <w:rPr>
          <w:noProof/>
        </w:rPr>
        <w:fldChar w:fldCharType="begin"/>
      </w:r>
      <w:r>
        <w:rPr>
          <w:noProof/>
        </w:rPr>
        <w:instrText xml:space="preserve"> PAGEREF _Toc24381556 \h </w:instrText>
      </w:r>
      <w:r>
        <w:rPr>
          <w:noProof/>
        </w:rPr>
      </w:r>
      <w:r>
        <w:rPr>
          <w:noProof/>
        </w:rPr>
        <w:fldChar w:fldCharType="separate"/>
      </w:r>
      <w:r>
        <w:rPr>
          <w:noProof/>
        </w:rPr>
        <w:t>21</w:t>
      </w:r>
      <w:r>
        <w:rPr>
          <w:noProof/>
        </w:rPr>
        <w:fldChar w:fldCharType="end"/>
      </w:r>
    </w:p>
    <w:p w14:paraId="17DE1594" w14:textId="2285387D" w:rsidR="00755C12" w:rsidRDefault="00755C12">
      <w:pPr>
        <w:pStyle w:val="TDC2"/>
        <w:rPr>
          <w:rFonts w:asciiTheme="minorHAnsi" w:eastAsiaTheme="minorEastAsia" w:hAnsiTheme="minorHAnsi" w:cstheme="minorBidi"/>
          <w:b w:val="0"/>
          <w:noProof/>
          <w:lang w:val="es-ES" w:eastAsia="es-ES"/>
        </w:rPr>
      </w:pPr>
      <w:r w:rsidRPr="007140A7">
        <w:rPr>
          <w:i/>
          <w:noProof/>
          <w:u w:val="single"/>
        </w:rPr>
        <w:t>NAN 08563605S: Kointzidentzia posible bat dago aurrekari penaletan.</w:t>
      </w:r>
      <w:r>
        <w:rPr>
          <w:noProof/>
        </w:rPr>
        <w:tab/>
      </w:r>
      <w:r>
        <w:rPr>
          <w:noProof/>
        </w:rPr>
        <w:fldChar w:fldCharType="begin"/>
      </w:r>
      <w:r>
        <w:rPr>
          <w:noProof/>
        </w:rPr>
        <w:instrText xml:space="preserve"> PAGEREF _Toc24381557 \h </w:instrText>
      </w:r>
      <w:r>
        <w:rPr>
          <w:noProof/>
        </w:rPr>
      </w:r>
      <w:r>
        <w:rPr>
          <w:noProof/>
        </w:rPr>
        <w:fldChar w:fldCharType="separate"/>
      </w:r>
      <w:r>
        <w:rPr>
          <w:noProof/>
        </w:rPr>
        <w:t>21</w:t>
      </w:r>
      <w:r>
        <w:rPr>
          <w:noProof/>
        </w:rPr>
        <w:fldChar w:fldCharType="end"/>
      </w:r>
    </w:p>
    <w:p w14:paraId="3DEE999F" w14:textId="01D0E117" w:rsidR="00755C12" w:rsidRDefault="00755C12">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_Toc24381558 \h </w:instrText>
      </w:r>
      <w:r>
        <w:rPr>
          <w:noProof/>
        </w:rPr>
      </w:r>
      <w:r>
        <w:rPr>
          <w:noProof/>
        </w:rPr>
        <w:fldChar w:fldCharType="separate"/>
      </w:r>
      <w:r>
        <w:rPr>
          <w:noProof/>
        </w:rPr>
        <w:t>21</w:t>
      </w:r>
      <w:r>
        <w:rPr>
          <w:noProof/>
        </w:rPr>
        <w:fldChar w:fldCharType="end"/>
      </w:r>
    </w:p>
    <w:p w14:paraId="05882DD9" w14:textId="263BD0C8" w:rsidR="00755C12" w:rsidRDefault="00755C12">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_Toc24381559 \h </w:instrText>
      </w:r>
      <w:r>
        <w:rPr>
          <w:noProof/>
        </w:rPr>
      </w:r>
      <w:r>
        <w:rPr>
          <w:noProof/>
        </w:rPr>
        <w:fldChar w:fldCharType="separate"/>
      </w:r>
      <w:r>
        <w:rPr>
          <w:noProof/>
        </w:rPr>
        <w:t>22</w:t>
      </w:r>
      <w:r>
        <w:rPr>
          <w:noProof/>
        </w:rPr>
        <w:fldChar w:fldCharType="end"/>
      </w:r>
    </w:p>
    <w:p w14:paraId="5453A371" w14:textId="5D182920" w:rsidR="00755C12" w:rsidRDefault="00755C12">
      <w:pPr>
        <w:pStyle w:val="TDC2"/>
        <w:rPr>
          <w:rFonts w:asciiTheme="minorHAnsi" w:eastAsiaTheme="minorEastAsia" w:hAnsiTheme="minorHAnsi" w:cstheme="minorBidi"/>
          <w:b w:val="0"/>
          <w:noProof/>
          <w:lang w:val="es-ES" w:eastAsia="es-ES"/>
        </w:rPr>
      </w:pPr>
      <w:r w:rsidRPr="007140A7">
        <w:rPr>
          <w:i/>
          <w:noProof/>
          <w:u w:val="single"/>
        </w:rPr>
        <w:t>NAN 18181818L: Ez dago sexu-delituen ondoriozko aurrekaririk</w:t>
      </w:r>
      <w:r>
        <w:rPr>
          <w:noProof/>
        </w:rPr>
        <w:tab/>
      </w:r>
      <w:r>
        <w:rPr>
          <w:noProof/>
        </w:rPr>
        <w:fldChar w:fldCharType="begin"/>
      </w:r>
      <w:r>
        <w:rPr>
          <w:noProof/>
        </w:rPr>
        <w:instrText xml:space="preserve"> PAGEREF _Toc24381560 \h </w:instrText>
      </w:r>
      <w:r>
        <w:rPr>
          <w:noProof/>
        </w:rPr>
      </w:r>
      <w:r>
        <w:rPr>
          <w:noProof/>
        </w:rPr>
        <w:fldChar w:fldCharType="separate"/>
      </w:r>
      <w:r>
        <w:rPr>
          <w:noProof/>
        </w:rPr>
        <w:t>23</w:t>
      </w:r>
      <w:r>
        <w:rPr>
          <w:noProof/>
        </w:rPr>
        <w:fldChar w:fldCharType="end"/>
      </w:r>
    </w:p>
    <w:p w14:paraId="27B1F613" w14:textId="760DEC02" w:rsidR="00755C12" w:rsidRDefault="00755C12">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_Toc24381561 \h </w:instrText>
      </w:r>
      <w:r>
        <w:rPr>
          <w:noProof/>
        </w:rPr>
      </w:r>
      <w:r>
        <w:rPr>
          <w:noProof/>
        </w:rPr>
        <w:fldChar w:fldCharType="separate"/>
      </w:r>
      <w:r>
        <w:rPr>
          <w:noProof/>
        </w:rPr>
        <w:t>23</w:t>
      </w:r>
      <w:r>
        <w:rPr>
          <w:noProof/>
        </w:rPr>
        <w:fldChar w:fldCharType="end"/>
      </w:r>
    </w:p>
    <w:p w14:paraId="713A1070" w14:textId="5266E46D" w:rsidR="00755C12" w:rsidRDefault="00755C12">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_Toc24381562 \h </w:instrText>
      </w:r>
      <w:r>
        <w:rPr>
          <w:noProof/>
        </w:rPr>
      </w:r>
      <w:r>
        <w:rPr>
          <w:noProof/>
        </w:rPr>
        <w:fldChar w:fldCharType="separate"/>
      </w:r>
      <w:r>
        <w:rPr>
          <w:noProof/>
        </w:rPr>
        <w:t>24</w:t>
      </w:r>
      <w:r>
        <w:rPr>
          <w:noProof/>
        </w:rPr>
        <w:fldChar w:fldCharType="end"/>
      </w:r>
    </w:p>
    <w:p w14:paraId="689B9E9C" w14:textId="55C21413"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4381544"/>
      <w:r>
        <w:t>Sarrera</w:t>
      </w:r>
      <w:bookmarkEnd w:id="9"/>
      <w:bookmarkEnd w:id="10"/>
      <w:bookmarkEnd w:id="11"/>
    </w:p>
    <w:p w14:paraId="3520B09F" w14:textId="77777777" w:rsidR="000F5D0D" w:rsidRPr="000F5D0D" w:rsidRDefault="000F5D0D" w:rsidP="00A310D5">
      <w:pPr>
        <w:pStyle w:val="Titulo2nisae"/>
      </w:pPr>
      <w:bookmarkStart w:id="12" w:name="_Toc97099470"/>
      <w:bookmarkStart w:id="13" w:name="_Toc24381545"/>
      <w:r>
        <w:t>Dokumentuaren helburua</w:t>
      </w:r>
      <w:bookmarkEnd w:id="12"/>
      <w:bookmarkEnd w:id="13"/>
    </w:p>
    <w:p w14:paraId="42249775"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aurrekari penalik eta sexu-delituen ondoriozko aurrekaririk ez izatea dokumentazioaren bidez kontsultatzeko</w:t>
      </w:r>
      <w:r>
        <w:t xml:space="preserve"> web-zerbitzuan sartzeko erabilera-gida. </w:t>
      </w:r>
      <w:r>
        <w:rPr>
          <w:i/>
        </w:rPr>
        <w:t>Zigortuen Erregistro Zentralean</w:t>
      </w:r>
      <w:r>
        <w:t xml:space="preserve"> edo </w:t>
      </w:r>
      <w:r>
        <w:rPr>
          <w:i/>
        </w:rPr>
        <w:t>Sexu Delitugileen Erregistro Zentralean (abenduaren 11ko 1110/2015 Errege Dekretua indarrean jarri zenetik aurrera)</w:t>
      </w:r>
      <w:r>
        <w:t xml:space="preserve"> kontsultaren xede den pertsonaren datuen kointzidentzia posibleren bat dagoen lortzea ahalbidetzen du zerbitzu horrek.</w:t>
      </w:r>
    </w:p>
    <w:p w14:paraId="10D3393A" w14:textId="77777777" w:rsidR="000F5D0D" w:rsidRPr="000F5D0D" w:rsidRDefault="00506C27" w:rsidP="000F5D0D">
      <w:pPr>
        <w:spacing w:before="240" w:after="0" w:line="240" w:lineRule="auto"/>
        <w:ind w:left="1701"/>
        <w:jc w:val="both"/>
        <w:rPr>
          <w:rFonts w:eastAsia="Times New Roman" w:cstheme="minorHAnsi"/>
          <w:szCs w:val="20"/>
        </w:rPr>
      </w:pPr>
      <w:r>
        <w:t>Zerbitzuaren informazioa eta hark itzulitako datuak Justizia Ministerioak emango ditu.</w:t>
      </w:r>
    </w:p>
    <w:p w14:paraId="124711C2" w14:textId="77777777" w:rsidR="0033128C" w:rsidRPr="000F5D0D" w:rsidRDefault="0033128C" w:rsidP="0033128C">
      <w:pPr>
        <w:spacing w:before="240" w:after="0" w:line="240" w:lineRule="auto"/>
        <w:ind w:left="1701"/>
        <w:jc w:val="both"/>
        <w:rPr>
          <w:rFonts w:eastAsia="Times New Roman" w:cstheme="minorHAnsi"/>
          <w:szCs w:val="20"/>
        </w:rPr>
      </w:pPr>
      <w:r>
        <w:t xml:space="preserve">Saileko edo administrazioko aplikazio batetik </w:t>
      </w:r>
      <w:r>
        <w:rPr>
          <w:i/>
          <w:szCs w:val="20"/>
        </w:rPr>
        <w:t>aurrekari penalik eta sexu-delituen ondoriozko aurrekaririk ez izatea dokumentazioaren bidez kontsultatzeko</w:t>
      </w:r>
      <w:r>
        <w:t xml:space="preserve"> zerbitzurako sarbidea inplementatu behar duten administrazio-erakundeetako garatzaileei eta arduradun teknikoei zuzentzen zaie.</w:t>
      </w:r>
    </w:p>
    <w:p w14:paraId="4B80EEFB" w14:textId="77777777" w:rsidR="000F5D0D" w:rsidRPr="000F5D0D" w:rsidRDefault="0033128C" w:rsidP="0033128C">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2C5CF32B"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4E98640"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0DCFFF9F"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7F8E3D57"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ED436D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E4939F5" w14:textId="77777777" w:rsidR="000F5D0D" w:rsidRPr="000F5D0D" w:rsidRDefault="000F5D0D" w:rsidP="00A310D5">
      <w:pPr>
        <w:pStyle w:val="Titulo1nisae"/>
      </w:pPr>
      <w:bookmarkStart w:id="14" w:name="_Toc24381546"/>
      <w:r>
        <w:lastRenderedPageBreak/>
        <w:t>Aurrekari penalik eta sexu-delituen ondoriozko aurrekaririk ez izatea dokumentazioaren bidez kontsultatzeko zerbitzua</w:t>
      </w:r>
      <w:bookmarkEnd w:id="14"/>
    </w:p>
    <w:p w14:paraId="5A417A5E" w14:textId="77777777" w:rsidR="000F5D0D" w:rsidRPr="000F5D0D" w:rsidRDefault="000F5D0D" w:rsidP="00A310D5">
      <w:pPr>
        <w:pStyle w:val="Titulo2nisae"/>
      </w:pPr>
      <w:bookmarkStart w:id="15" w:name="_Toc24381547"/>
      <w:r>
        <w:t>Web-zerbitzuaren deskriptorea (WSDL)</w:t>
      </w:r>
      <w:bookmarkEnd w:id="15"/>
    </w:p>
    <w:p w14:paraId="1D00467C"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aurrekari penalik eta sexu-delituen ondoriozko aurrekaririk ez izatea dokumentazioaren bidez kontsultatzeko</w:t>
      </w:r>
      <w:r>
        <w:t xml:space="preserve"> zerbitzua definitzen duten datu-eskemak.</w:t>
      </w:r>
    </w:p>
    <w:p w14:paraId="2E9CD0D3" w14:textId="77777777" w:rsidR="000F5D0D" w:rsidRPr="000F5D0D" w:rsidRDefault="000F5D0D" w:rsidP="000F5D0D">
      <w:pPr>
        <w:spacing w:before="240" w:after="0" w:line="240" w:lineRule="auto"/>
        <w:ind w:left="1701"/>
        <w:jc w:val="both"/>
        <w:rPr>
          <w:rFonts w:eastAsia="Times New Roman" w:cstheme="minorHAnsi"/>
        </w:rPr>
      </w:pPr>
      <w:r>
        <w:t xml:space="preserve">Aurrekari penalik eta sexu-delituen ondoriozko aurrekaririk ez izatea dokumentazioaren bidez kontsultatzeko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103F6F5"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025F9B6"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6BE97363"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75FC869C" w14:textId="77777777" w:rsidR="000F5D0D" w:rsidRPr="00B264FA" w:rsidRDefault="00F97F4F" w:rsidP="000F5D0D">
      <w:pPr>
        <w:numPr>
          <w:ilvl w:val="0"/>
          <w:numId w:val="7"/>
        </w:numPr>
        <w:spacing w:before="240" w:after="0" w:line="240" w:lineRule="auto"/>
        <w:jc w:val="both"/>
        <w:rPr>
          <w:rFonts w:eastAsia="Times New Roman" w:cstheme="minorHAnsi"/>
        </w:rPr>
      </w:pPr>
      <w:hyperlink r:id="rId12" w:history="1">
        <w:r w:rsidR="009137ED">
          <w:rPr>
            <w:color w:val="0000FF"/>
            <w:sz w:val="20"/>
            <w:szCs w:val="20"/>
            <w:u w:val="single"/>
          </w:rPr>
          <w:t>https://svc.integracion.</w:t>
        </w:r>
        <w:r w:rsidR="009137ED">
          <w:rPr>
            <w:b/>
            <w:color w:val="0000FF"/>
            <w:sz w:val="20"/>
            <w:szCs w:val="20"/>
            <w:u w:val="single"/>
          </w:rPr>
          <w:t>des</w:t>
        </w:r>
        <w:r w:rsidR="009137ED">
          <w:rPr>
            <w:color w:val="0000FF"/>
            <w:sz w:val="20"/>
            <w:szCs w:val="20"/>
            <w:u w:val="single"/>
          </w:rPr>
          <w:t>.</w:t>
        </w:r>
        <w:r w:rsidR="009137ED">
          <w:rPr>
            <w:b/>
            <w:color w:val="0000FF"/>
            <w:sz w:val="20"/>
            <w:szCs w:val="20"/>
            <w:u w:val="single"/>
          </w:rPr>
          <w:t>ejgv</w:t>
        </w:r>
        <w:r w:rsidR="009137ED">
          <w:rPr>
            <w:color w:val="0000FF"/>
            <w:sz w:val="20"/>
            <w:szCs w:val="20"/>
            <w:u w:val="single"/>
          </w:rPr>
          <w:t>.</w:t>
        </w:r>
        <w:r w:rsidR="009137ED">
          <w:rPr>
            <w:b/>
            <w:color w:val="0000FF"/>
            <w:sz w:val="20"/>
            <w:szCs w:val="20"/>
            <w:u w:val="single"/>
          </w:rPr>
          <w:t>jaso</w:t>
        </w:r>
        <w:r w:rsidR="009137ED">
          <w:rPr>
            <w:color w:val="0000FF"/>
            <w:sz w:val="20"/>
            <w:szCs w:val="20"/>
            <w:u w:val="single"/>
          </w:rPr>
          <w:t>/ctxweb/secured_ssl/x53jiGetIntermediacionWS?WSDL</w:t>
        </w:r>
      </w:hyperlink>
      <w:r w:rsidR="009137ED">
        <w:rPr>
          <w:color w:val="0000FF"/>
          <w:sz w:val="20"/>
          <w:szCs w:val="20"/>
        </w:rPr>
        <w:t xml:space="preserve"> </w:t>
      </w:r>
      <w:r w:rsidR="009137ED">
        <w:t xml:space="preserve">(ingurunea: </w:t>
      </w:r>
      <w:r w:rsidR="009137ED">
        <w:rPr>
          <w:i/>
        </w:rPr>
        <w:t>Garapena</w:t>
      </w:r>
      <w:r w:rsidR="009137ED">
        <w:t>)</w:t>
      </w:r>
    </w:p>
    <w:p w14:paraId="73C5135E"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6A84F15C" w14:textId="77777777" w:rsidR="000F5D0D" w:rsidRPr="000F5D0D" w:rsidRDefault="00F97F4F" w:rsidP="000F5D0D">
      <w:pPr>
        <w:numPr>
          <w:ilvl w:val="0"/>
          <w:numId w:val="7"/>
        </w:numPr>
        <w:spacing w:before="240" w:after="0" w:line="240" w:lineRule="auto"/>
        <w:jc w:val="both"/>
        <w:rPr>
          <w:rFonts w:eastAsia="Times New Roman" w:cstheme="minorHAnsi"/>
        </w:rPr>
      </w:pPr>
      <w:hyperlink r:id="rId13" w:history="1">
        <w:r w:rsidR="009137ED">
          <w:rPr>
            <w:color w:val="0000FF"/>
            <w:sz w:val="20"/>
            <w:szCs w:val="20"/>
            <w:u w:val="single"/>
          </w:rPr>
          <w:t>https://svc.integracion.</w:t>
        </w:r>
        <w:r w:rsidR="009137ED">
          <w:rPr>
            <w:b/>
            <w:color w:val="0000FF"/>
            <w:sz w:val="20"/>
            <w:szCs w:val="20"/>
            <w:u w:val="single"/>
          </w:rPr>
          <w:t>ejgv</w:t>
        </w:r>
        <w:r w:rsidR="009137ED">
          <w:rPr>
            <w:color w:val="0000FF"/>
            <w:sz w:val="20"/>
            <w:szCs w:val="20"/>
            <w:u w:val="single"/>
          </w:rPr>
          <w:t>.</w:t>
        </w:r>
        <w:r w:rsidR="009137ED">
          <w:rPr>
            <w:b/>
            <w:color w:val="0000FF"/>
            <w:sz w:val="20"/>
            <w:szCs w:val="20"/>
            <w:u w:val="single"/>
          </w:rPr>
          <w:t>jaso</w:t>
        </w:r>
        <w:r w:rsidR="009137ED">
          <w:rPr>
            <w:color w:val="0000FF"/>
            <w:sz w:val="20"/>
            <w:szCs w:val="20"/>
            <w:u w:val="single"/>
          </w:rPr>
          <w:t>/ctxweb/secured_ssl/x53jiGetIntermediacionWS?WSDL</w:t>
        </w:r>
      </w:hyperlink>
      <w:r w:rsidR="009137ED">
        <w:rPr>
          <w:color w:val="0000FF"/>
          <w:sz w:val="20"/>
          <w:szCs w:val="20"/>
        </w:rPr>
        <w:tab/>
      </w:r>
      <w:r w:rsidR="009137ED">
        <w:t xml:space="preserve">(ingurunea: </w:t>
      </w:r>
      <w:r w:rsidR="009137ED">
        <w:rPr>
          <w:i/>
        </w:rPr>
        <w:t>Produkzioa</w:t>
      </w:r>
      <w:r w:rsidR="009137ED">
        <w:t xml:space="preserve">) </w:t>
      </w:r>
    </w:p>
    <w:p w14:paraId="092C4C23" w14:textId="77777777" w:rsidR="000F5D0D" w:rsidRPr="000F5D0D" w:rsidRDefault="000F5D0D" w:rsidP="000F5D0D">
      <w:pPr>
        <w:spacing w:before="240" w:after="0" w:line="240" w:lineRule="auto"/>
        <w:ind w:left="1701"/>
        <w:jc w:val="both"/>
        <w:rPr>
          <w:rFonts w:eastAsia="Times New Roman" w:cstheme="minorHAnsi"/>
          <w:lang w:val="es-ES_tradnl"/>
        </w:rPr>
      </w:pPr>
    </w:p>
    <w:p w14:paraId="03719BE8" w14:textId="77777777" w:rsidR="00381C92" w:rsidRDefault="000F5D0D" w:rsidP="000F5D0D">
      <w:pPr>
        <w:spacing w:before="240" w:after="0" w:line="240" w:lineRule="auto"/>
        <w:ind w:left="1701"/>
        <w:jc w:val="both"/>
        <w:rPr>
          <w:rFonts w:eastAsia="Times New Roman" w:cstheme="minorHAnsi"/>
        </w:rPr>
      </w:pPr>
      <w:r>
        <w:t>Trukatutako mezu guztiak sinatu egin behar dira, eta horretarako behar-beharrezkoa da NISAEren bitartekotza operatiboko moduluak aitortutako ziurtagiri digital bat edukitzea.</w:t>
      </w:r>
    </w:p>
    <w:p w14:paraId="3876C7CF" w14:textId="77777777" w:rsidR="00381C92" w:rsidRDefault="00381C92">
      <w:pPr>
        <w:rPr>
          <w:rFonts w:eastAsia="Times New Roman" w:cstheme="minorHAnsi"/>
        </w:rPr>
      </w:pPr>
      <w:r>
        <w:br w:type="page"/>
      </w:r>
    </w:p>
    <w:p w14:paraId="3FDC1057" w14:textId="77777777" w:rsidR="000F5D0D" w:rsidRPr="000F5D0D" w:rsidRDefault="000F5D0D" w:rsidP="000F5D0D">
      <w:pPr>
        <w:spacing w:before="240" w:after="0" w:line="240" w:lineRule="auto"/>
        <w:ind w:left="1701"/>
        <w:jc w:val="both"/>
        <w:rPr>
          <w:rFonts w:eastAsia="Times New Roman" w:cstheme="minorHAnsi"/>
          <w:lang w:val="es-ES_tradnl"/>
        </w:rPr>
      </w:pPr>
    </w:p>
    <w:p w14:paraId="786B9FA9" w14:textId="77777777" w:rsidR="000F5D0D" w:rsidRPr="000F5D0D" w:rsidRDefault="000F5D0D" w:rsidP="001C5F3A">
      <w:pPr>
        <w:pStyle w:val="Titulo2nisae"/>
      </w:pPr>
      <w:bookmarkStart w:id="16" w:name="_Toc24381548"/>
      <w:r>
        <w:t>Aurrekari penalik eta sexu-delituen ondoriozko aurrekaririk ez izatea dokumentazioaren bidez kontsultatzeko zerbitzuaren segurtasuna</w:t>
      </w:r>
      <w:bookmarkEnd w:id="16"/>
    </w:p>
    <w:p w14:paraId="53D9103A"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9506865" w14:textId="77777777" w:rsidR="000F5D0D" w:rsidRPr="000F5D0D" w:rsidRDefault="000F5D0D" w:rsidP="001C5F3A">
      <w:pPr>
        <w:pStyle w:val="Titulo3nisae"/>
      </w:pPr>
      <w:bookmarkStart w:id="17" w:name="_Toc24381549"/>
      <w:r>
        <w:t>Segurtasuna WEB Service Security eta ziurtagiriarekin</w:t>
      </w:r>
      <w:bookmarkEnd w:id="17"/>
    </w:p>
    <w:p w14:paraId="2CC1D70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23636723"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37786EA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239B458"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AC845E0"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02D54C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61B1FAE"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499B1C91"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5EA3D60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4E565482"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0F4DF22"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D21086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674B095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4B3215B"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271381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25A91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77FD7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E77F1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3A7B55B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8951C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B729F4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775660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47C127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81DF5F1"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1071038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AA232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B8109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4046E3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7A9CAE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67D84A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6FB461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5FDEF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29C785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64F105B" w14:textId="77777777" w:rsidR="000F5D0D" w:rsidRPr="00254F8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23370C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A7AC74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33BDD1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A9D943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A4BB68C"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65A6C9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A83F637" w14:textId="77777777" w:rsidR="004B7135" w:rsidRDefault="00F97F4F" w:rsidP="004B7135">
      <w:pPr>
        <w:spacing w:before="240" w:after="0" w:line="240" w:lineRule="auto"/>
        <w:ind w:left="1780"/>
        <w:jc w:val="both"/>
        <w:rPr>
          <w:rFonts w:eastAsia="Times New Roman" w:cstheme="minorHAnsi"/>
          <w:szCs w:val="20"/>
        </w:rPr>
      </w:pPr>
      <w:hyperlink r:id="rId14" w:history="1">
        <w:r w:rsidR="009137ED">
          <w:rPr>
            <w:color w:val="0000FF"/>
            <w:sz w:val="20"/>
            <w:szCs w:val="20"/>
            <w:u w:val="single"/>
          </w:rPr>
          <w:t>https://svc.integracion.des.</w:t>
        </w:r>
        <w:r w:rsidR="009137ED">
          <w:rPr>
            <w:b/>
            <w:color w:val="0000FF"/>
            <w:sz w:val="20"/>
            <w:szCs w:val="20"/>
            <w:u w:val="single"/>
          </w:rPr>
          <w:t>ejgv.jaso</w:t>
        </w:r>
        <w:r w:rsidR="009137ED">
          <w:rPr>
            <w:color w:val="0000FF"/>
            <w:sz w:val="20"/>
            <w:szCs w:val="20"/>
            <w:u w:val="single"/>
          </w:rPr>
          <w:t>/ctxweb/secured_ssl/x53jiGetIntermediacion</w:t>
        </w:r>
        <w:r w:rsidR="009137ED">
          <w:rPr>
            <w:b/>
            <w:color w:val="0000FF"/>
            <w:sz w:val="20"/>
            <w:szCs w:val="20"/>
            <w:u w:val="single"/>
          </w:rPr>
          <w:t>WS</w:t>
        </w:r>
        <w:r w:rsidR="009137ED">
          <w:rPr>
            <w:color w:val="0000FF"/>
            <w:sz w:val="20"/>
            <w:szCs w:val="20"/>
            <w:u w:val="single"/>
          </w:rPr>
          <w:t>?WSDL</w:t>
        </w:r>
      </w:hyperlink>
    </w:p>
    <w:p w14:paraId="438984E1"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DBB90F8" w14:textId="77777777" w:rsidR="000F5D0D" w:rsidRPr="000F5D0D" w:rsidRDefault="000F5D0D" w:rsidP="00755C12">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6FB53CC7" w14:textId="77777777" w:rsidR="000F5D0D" w:rsidRPr="00B264FA" w:rsidRDefault="00F97F4F" w:rsidP="000F5D0D">
      <w:pPr>
        <w:spacing w:before="240" w:after="0" w:line="240" w:lineRule="auto"/>
        <w:ind w:left="1780"/>
        <w:jc w:val="both"/>
        <w:rPr>
          <w:rFonts w:eastAsia="Times New Roman" w:cstheme="minorHAnsi"/>
          <w:color w:val="0000FF"/>
          <w:sz w:val="20"/>
          <w:szCs w:val="20"/>
          <w:u w:val="single"/>
        </w:rPr>
      </w:pPr>
      <w:hyperlink r:id="rId15" w:history="1">
        <w:r w:rsidR="009137ED">
          <w:rPr>
            <w:color w:val="0000FF"/>
            <w:sz w:val="20"/>
            <w:szCs w:val="20"/>
            <w:u w:val="single"/>
          </w:rPr>
          <w:t>https://svc.integracion.</w:t>
        </w:r>
        <w:r w:rsidR="009137ED">
          <w:rPr>
            <w:b/>
            <w:color w:val="0000FF"/>
            <w:sz w:val="20"/>
            <w:szCs w:val="20"/>
            <w:u w:val="single"/>
          </w:rPr>
          <w:t>euskadi</w:t>
        </w:r>
        <w:r w:rsidR="009137ED">
          <w:rPr>
            <w:color w:val="0000FF"/>
            <w:sz w:val="20"/>
            <w:szCs w:val="20"/>
            <w:u w:val="single"/>
          </w:rPr>
          <w:t>.ejiedes.</w:t>
        </w:r>
        <w:r w:rsidR="009137ED">
          <w:rPr>
            <w:b/>
            <w:color w:val="0000FF"/>
            <w:sz w:val="20"/>
            <w:szCs w:val="20"/>
            <w:u w:val="single"/>
          </w:rPr>
          <w:t>net</w:t>
        </w:r>
        <w:r w:rsidR="009137ED">
          <w:rPr>
            <w:color w:val="0000FF"/>
            <w:sz w:val="20"/>
            <w:szCs w:val="20"/>
            <w:u w:val="single"/>
          </w:rPr>
          <w:t>/ctxweb/secured_ssl/x53jiGetIntermediacion</w:t>
        </w:r>
        <w:r w:rsidR="009137ED">
          <w:rPr>
            <w:b/>
            <w:color w:val="0000FF"/>
            <w:sz w:val="20"/>
            <w:szCs w:val="20"/>
            <w:u w:val="single"/>
          </w:rPr>
          <w:t>WS</w:t>
        </w:r>
        <w:r w:rsidR="009137ED">
          <w:rPr>
            <w:color w:val="0000FF"/>
            <w:sz w:val="20"/>
            <w:szCs w:val="20"/>
            <w:u w:val="single"/>
          </w:rPr>
          <w:t>?WSDL</w:t>
        </w:r>
      </w:hyperlink>
    </w:p>
    <w:p w14:paraId="16E99176" w14:textId="77777777" w:rsidR="000F5D0D" w:rsidRPr="00B264FA" w:rsidRDefault="000F5D0D" w:rsidP="00755C12">
      <w:pPr>
        <w:spacing w:after="0" w:line="240" w:lineRule="auto"/>
        <w:ind w:left="1780"/>
        <w:jc w:val="both"/>
        <w:rPr>
          <w:rFonts w:eastAsia="Times New Roman" w:cstheme="minorHAnsi"/>
          <w:color w:val="0000FF"/>
          <w:sz w:val="20"/>
          <w:szCs w:val="20"/>
          <w:u w:val="single"/>
          <w:lang w:val="es-ES_tradnl"/>
        </w:rPr>
      </w:pPr>
    </w:p>
    <w:p w14:paraId="197E1664" w14:textId="77777777" w:rsidR="000F5D0D" w:rsidRPr="000F5D0D" w:rsidRDefault="000F5D0D" w:rsidP="009F0D1E">
      <w:pPr>
        <w:pStyle w:val="Titulo3nisae"/>
        <w:rPr>
          <w:b w:val="0"/>
        </w:rPr>
      </w:pPr>
      <w:bookmarkStart w:id="18" w:name="_Toc24381550"/>
      <w:r>
        <w:t>Segurtasuna WEB Service Security eta UserToken-ekin</w:t>
      </w:r>
      <w:bookmarkEnd w:id="18"/>
    </w:p>
    <w:p w14:paraId="152DA87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13A572B1"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4D2DBB6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6E7A523A"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5B15AA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5FF0965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BC51666"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42F90BC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745275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302CC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D6C6E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3E70E9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1227E1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1F0182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180878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180DD9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663F5C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3D95EF0"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51BF02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BD8251C"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E149E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80EB428"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1722465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8F128FC" w14:textId="77777777" w:rsidR="000F5D0D" w:rsidRPr="00B264FA" w:rsidRDefault="00F97F4F" w:rsidP="000F5D0D">
      <w:pPr>
        <w:spacing w:before="240" w:after="0" w:line="240" w:lineRule="auto"/>
        <w:ind w:left="1780"/>
        <w:jc w:val="both"/>
        <w:rPr>
          <w:rFonts w:eastAsia="Times New Roman" w:cstheme="minorHAnsi"/>
          <w:i/>
          <w:szCs w:val="20"/>
        </w:rPr>
      </w:pPr>
      <w:hyperlink r:id="rId16" w:history="1">
        <w:r w:rsidR="009137ED">
          <w:rPr>
            <w:i/>
            <w:color w:val="0000FF"/>
            <w:sz w:val="20"/>
            <w:szCs w:val="20"/>
            <w:u w:val="single"/>
          </w:rPr>
          <w:t>https://svc.integracion.des.</w:t>
        </w:r>
        <w:r w:rsidR="009137ED">
          <w:rPr>
            <w:b/>
            <w:i/>
            <w:color w:val="0000FF"/>
            <w:sz w:val="20"/>
            <w:szCs w:val="20"/>
            <w:u w:val="single"/>
          </w:rPr>
          <w:t>ejgv.jaso</w:t>
        </w:r>
        <w:r w:rsidR="009137ED">
          <w:rPr>
            <w:i/>
            <w:color w:val="0000FF"/>
            <w:sz w:val="20"/>
            <w:szCs w:val="20"/>
            <w:u w:val="single"/>
          </w:rPr>
          <w:t>/ctxweb/secured_ssl/x53jiGetIntermediacionWS</w:t>
        </w:r>
        <w:r w:rsidR="009137ED">
          <w:rPr>
            <w:b/>
            <w:i/>
            <w:color w:val="0000FF"/>
            <w:sz w:val="20"/>
            <w:szCs w:val="20"/>
            <w:u w:val="single"/>
          </w:rPr>
          <w:t>User</w:t>
        </w:r>
        <w:r w:rsidR="009137ED">
          <w:rPr>
            <w:i/>
            <w:color w:val="0000FF"/>
            <w:sz w:val="20"/>
            <w:szCs w:val="20"/>
            <w:u w:val="single"/>
          </w:rPr>
          <w:t>?WSDL</w:t>
        </w:r>
      </w:hyperlink>
    </w:p>
    <w:p w14:paraId="76BE19E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5F54C6C" w14:textId="77777777" w:rsidR="000F5D0D" w:rsidRPr="00B264FA" w:rsidRDefault="00F97F4F" w:rsidP="000F5D0D">
      <w:pPr>
        <w:spacing w:before="240" w:after="0" w:line="240" w:lineRule="auto"/>
        <w:ind w:left="1780"/>
        <w:jc w:val="both"/>
        <w:rPr>
          <w:rFonts w:eastAsia="Times New Roman" w:cstheme="minorHAnsi"/>
          <w:i/>
          <w:color w:val="0000FF"/>
          <w:sz w:val="20"/>
          <w:szCs w:val="20"/>
          <w:u w:val="single"/>
        </w:rPr>
      </w:pPr>
      <w:hyperlink r:id="rId17" w:history="1">
        <w:r w:rsidR="009137ED">
          <w:rPr>
            <w:i/>
            <w:color w:val="0000FF"/>
            <w:sz w:val="20"/>
            <w:szCs w:val="20"/>
            <w:u w:val="single"/>
          </w:rPr>
          <w:t>https://svc.integracion.</w:t>
        </w:r>
        <w:r w:rsidR="009137ED">
          <w:rPr>
            <w:b/>
            <w:i/>
            <w:color w:val="0000FF"/>
            <w:sz w:val="20"/>
            <w:szCs w:val="20"/>
            <w:u w:val="single"/>
          </w:rPr>
          <w:t>euskadi</w:t>
        </w:r>
        <w:r w:rsidR="009137ED">
          <w:rPr>
            <w:i/>
            <w:color w:val="0000FF"/>
            <w:sz w:val="20"/>
            <w:szCs w:val="20"/>
            <w:u w:val="single"/>
          </w:rPr>
          <w:t>.ejiedes.</w:t>
        </w:r>
        <w:r w:rsidR="009137ED">
          <w:rPr>
            <w:b/>
            <w:i/>
            <w:color w:val="0000FF"/>
            <w:sz w:val="20"/>
            <w:szCs w:val="20"/>
            <w:u w:val="single"/>
          </w:rPr>
          <w:t>net</w:t>
        </w:r>
        <w:r w:rsidR="009137ED">
          <w:rPr>
            <w:i/>
            <w:color w:val="0000FF"/>
            <w:sz w:val="20"/>
            <w:szCs w:val="20"/>
            <w:u w:val="single"/>
          </w:rPr>
          <w:t>/ctxweb/secured_ssl/x53jiGetIntermediacionWS</w:t>
        </w:r>
        <w:r w:rsidR="009137ED">
          <w:rPr>
            <w:b/>
            <w:i/>
            <w:color w:val="0000FF"/>
            <w:sz w:val="20"/>
            <w:szCs w:val="20"/>
            <w:u w:val="single"/>
          </w:rPr>
          <w:t>User</w:t>
        </w:r>
        <w:r w:rsidR="009137ED">
          <w:rPr>
            <w:i/>
            <w:color w:val="0000FF"/>
            <w:sz w:val="20"/>
            <w:szCs w:val="20"/>
            <w:u w:val="single"/>
          </w:rPr>
          <w:t>?WSDL</w:t>
        </w:r>
      </w:hyperlink>
    </w:p>
    <w:p w14:paraId="5E81B568"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1193F75" w14:textId="77777777" w:rsidR="000F5D0D" w:rsidRPr="000F5D0D" w:rsidRDefault="000F5D0D" w:rsidP="009F0D1E">
      <w:pPr>
        <w:pStyle w:val="Titulo3nisae"/>
        <w:rPr>
          <w:b w:val="0"/>
        </w:rPr>
      </w:pPr>
      <w:bookmarkStart w:id="19" w:name="_Toc24381551"/>
      <w:r>
        <w:t>Segurtasuna oinarrizko HTTP eta UserToken-ekin</w:t>
      </w:r>
      <w:bookmarkEnd w:id="19"/>
    </w:p>
    <w:p w14:paraId="30A43BD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27980311"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0DBA6EDB"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43B8C91"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B8C7BA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177196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BA1FA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0093C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D5EA0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240E0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DE386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C9A19FB"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2EE37EB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87FEADF" w14:textId="77777777" w:rsidR="000F5D0D" w:rsidRPr="00B264FA" w:rsidRDefault="00F97F4F" w:rsidP="000F5D0D">
      <w:pPr>
        <w:spacing w:before="240" w:after="0" w:line="240" w:lineRule="auto"/>
        <w:ind w:left="1780"/>
        <w:jc w:val="both"/>
        <w:rPr>
          <w:rFonts w:eastAsia="Times New Roman" w:cstheme="minorHAnsi"/>
          <w:i/>
          <w:szCs w:val="20"/>
        </w:rPr>
      </w:pPr>
      <w:hyperlink r:id="rId18" w:history="1">
        <w:r w:rsidR="009137ED">
          <w:rPr>
            <w:i/>
            <w:color w:val="0000FF"/>
            <w:sz w:val="20"/>
            <w:szCs w:val="20"/>
            <w:u w:val="single"/>
          </w:rPr>
          <w:t>https://svc.integracion.des.</w:t>
        </w:r>
        <w:r w:rsidR="009137ED">
          <w:rPr>
            <w:b/>
            <w:i/>
            <w:color w:val="0000FF"/>
            <w:sz w:val="20"/>
            <w:szCs w:val="20"/>
            <w:u w:val="single"/>
          </w:rPr>
          <w:t>ejgv.jaso</w:t>
        </w:r>
        <w:r w:rsidR="009137ED">
          <w:rPr>
            <w:i/>
            <w:color w:val="0000FF"/>
            <w:sz w:val="20"/>
            <w:szCs w:val="20"/>
            <w:u w:val="single"/>
          </w:rPr>
          <w:t>/ctxweb/secured_ssl/x53jiGetIntermediacionWS</w:t>
        </w:r>
        <w:r w:rsidR="009137ED">
          <w:rPr>
            <w:b/>
            <w:i/>
            <w:color w:val="0000FF"/>
            <w:sz w:val="20"/>
            <w:szCs w:val="20"/>
            <w:u w:val="single"/>
          </w:rPr>
          <w:t>Basic</w:t>
        </w:r>
        <w:r w:rsidR="009137ED">
          <w:rPr>
            <w:i/>
            <w:color w:val="0000FF"/>
            <w:sz w:val="20"/>
            <w:szCs w:val="20"/>
            <w:u w:val="single"/>
          </w:rPr>
          <w:t>?WSDL</w:t>
        </w:r>
      </w:hyperlink>
    </w:p>
    <w:p w14:paraId="0E624B0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BE5E39F" w14:textId="77777777" w:rsidR="000F5D0D" w:rsidRPr="00B264FA" w:rsidRDefault="00F97F4F" w:rsidP="000F5D0D">
      <w:pPr>
        <w:spacing w:before="240" w:after="0" w:line="240" w:lineRule="auto"/>
        <w:ind w:left="1780"/>
        <w:jc w:val="both"/>
        <w:rPr>
          <w:rFonts w:eastAsia="Times New Roman" w:cstheme="minorHAnsi"/>
          <w:i/>
          <w:color w:val="0000FF"/>
          <w:sz w:val="20"/>
          <w:szCs w:val="20"/>
          <w:u w:val="single"/>
        </w:rPr>
      </w:pPr>
      <w:hyperlink r:id="rId19" w:history="1">
        <w:r w:rsidR="009137ED">
          <w:rPr>
            <w:i/>
            <w:color w:val="0000FF"/>
            <w:sz w:val="20"/>
            <w:szCs w:val="20"/>
            <w:u w:val="single"/>
          </w:rPr>
          <w:t>https://svc.integracion.</w:t>
        </w:r>
        <w:r w:rsidR="009137ED">
          <w:rPr>
            <w:b/>
            <w:i/>
            <w:color w:val="0000FF"/>
            <w:sz w:val="20"/>
            <w:szCs w:val="20"/>
            <w:u w:val="single"/>
          </w:rPr>
          <w:t>euskadi</w:t>
        </w:r>
        <w:r w:rsidR="009137ED">
          <w:rPr>
            <w:i/>
            <w:color w:val="0000FF"/>
            <w:sz w:val="20"/>
            <w:szCs w:val="20"/>
            <w:u w:val="single"/>
          </w:rPr>
          <w:t>.ejiedes.</w:t>
        </w:r>
        <w:r w:rsidR="009137ED">
          <w:rPr>
            <w:b/>
            <w:i/>
            <w:color w:val="0000FF"/>
            <w:sz w:val="20"/>
            <w:szCs w:val="20"/>
            <w:u w:val="single"/>
          </w:rPr>
          <w:t>net</w:t>
        </w:r>
        <w:r w:rsidR="009137ED">
          <w:rPr>
            <w:i/>
            <w:color w:val="0000FF"/>
            <w:sz w:val="20"/>
            <w:szCs w:val="20"/>
            <w:u w:val="single"/>
          </w:rPr>
          <w:t>/ctxweb/secured_ssl/x53jiGetIntermediacionWS</w:t>
        </w:r>
        <w:r w:rsidR="009137ED">
          <w:rPr>
            <w:b/>
            <w:i/>
            <w:color w:val="0000FF"/>
            <w:sz w:val="20"/>
            <w:szCs w:val="20"/>
            <w:u w:val="single"/>
          </w:rPr>
          <w:t>Basic</w:t>
        </w:r>
        <w:r w:rsidR="009137ED">
          <w:rPr>
            <w:i/>
            <w:color w:val="0000FF"/>
            <w:sz w:val="20"/>
            <w:szCs w:val="20"/>
            <w:u w:val="single"/>
          </w:rPr>
          <w:t>?WSDL</w:t>
        </w:r>
      </w:hyperlink>
    </w:p>
    <w:p w14:paraId="6D5A49E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BD2794A" w14:textId="77777777" w:rsidR="000F5D0D" w:rsidRPr="000F5D0D" w:rsidRDefault="000F5D0D" w:rsidP="009F0D1E">
      <w:pPr>
        <w:pStyle w:val="Titulo3nisae"/>
        <w:rPr>
          <w:b w:val="0"/>
        </w:rPr>
      </w:pPr>
      <w:bookmarkStart w:id="20" w:name="_Toc454193191"/>
      <w:bookmarkStart w:id="21" w:name="_Toc24381552"/>
      <w:r>
        <w:t>Segurtasuna XmlSignature eta ziurtagiriarekin</w:t>
      </w:r>
      <w:bookmarkEnd w:id="20"/>
      <w:bookmarkEnd w:id="21"/>
    </w:p>
    <w:p w14:paraId="1483D94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2133915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525BD64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8383E8E"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10C4A27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29A1AC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D032DAC" w14:textId="77777777" w:rsidR="000F5D0D" w:rsidRPr="00B264FA" w:rsidRDefault="00F97F4F" w:rsidP="000F5D0D">
      <w:pPr>
        <w:spacing w:before="240" w:after="0" w:line="240" w:lineRule="auto"/>
        <w:ind w:left="1780"/>
        <w:jc w:val="both"/>
        <w:rPr>
          <w:rFonts w:eastAsia="Times New Roman" w:cstheme="minorHAnsi"/>
          <w:i/>
          <w:szCs w:val="20"/>
        </w:rPr>
      </w:pPr>
      <w:hyperlink r:id="rId20" w:history="1">
        <w:r w:rsidR="009137ED">
          <w:rPr>
            <w:i/>
            <w:color w:val="0000FF"/>
            <w:sz w:val="20"/>
            <w:szCs w:val="20"/>
            <w:u w:val="single"/>
          </w:rPr>
          <w:t>https://svc.integracion.des.</w:t>
        </w:r>
        <w:r w:rsidR="009137ED">
          <w:rPr>
            <w:b/>
            <w:i/>
            <w:color w:val="0000FF"/>
            <w:sz w:val="20"/>
            <w:szCs w:val="20"/>
            <w:u w:val="single"/>
          </w:rPr>
          <w:t>ejgv.jaso</w:t>
        </w:r>
        <w:r w:rsidR="009137ED">
          <w:rPr>
            <w:i/>
            <w:color w:val="0000FF"/>
            <w:sz w:val="20"/>
            <w:szCs w:val="20"/>
            <w:u w:val="single"/>
          </w:rPr>
          <w:t>/ctxweb/secured_ssl/x53jiGetIntermediacion</w:t>
        </w:r>
        <w:r w:rsidR="009137ED">
          <w:rPr>
            <w:b/>
            <w:i/>
            <w:color w:val="0000FF"/>
            <w:sz w:val="20"/>
            <w:szCs w:val="20"/>
            <w:u w:val="single"/>
          </w:rPr>
          <w:t>XmlDSig</w:t>
        </w:r>
        <w:r w:rsidR="009137ED">
          <w:rPr>
            <w:i/>
            <w:color w:val="0000FF"/>
            <w:sz w:val="20"/>
            <w:szCs w:val="20"/>
            <w:u w:val="single"/>
          </w:rPr>
          <w:t>?WSDL</w:t>
        </w:r>
      </w:hyperlink>
    </w:p>
    <w:p w14:paraId="0DFBFB5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6E65356" w14:textId="77777777" w:rsidR="000F5D0D" w:rsidRPr="00B264FA" w:rsidRDefault="00F97F4F" w:rsidP="000F5D0D">
      <w:pPr>
        <w:spacing w:before="240" w:after="0" w:line="240" w:lineRule="auto"/>
        <w:ind w:left="1780"/>
        <w:jc w:val="both"/>
        <w:rPr>
          <w:rFonts w:eastAsia="Times New Roman" w:cstheme="minorHAnsi"/>
          <w:i/>
          <w:color w:val="0000FF"/>
          <w:sz w:val="20"/>
          <w:szCs w:val="20"/>
          <w:u w:val="single"/>
        </w:rPr>
      </w:pPr>
      <w:hyperlink r:id="rId21" w:history="1">
        <w:r w:rsidR="009137ED">
          <w:rPr>
            <w:i/>
            <w:color w:val="0000FF"/>
            <w:sz w:val="20"/>
            <w:szCs w:val="20"/>
            <w:u w:val="single"/>
          </w:rPr>
          <w:t>https://svc.integracion.</w:t>
        </w:r>
        <w:r w:rsidR="009137ED">
          <w:rPr>
            <w:b/>
            <w:i/>
            <w:color w:val="0000FF"/>
            <w:sz w:val="20"/>
            <w:szCs w:val="20"/>
            <w:u w:val="single"/>
          </w:rPr>
          <w:t>euskadi</w:t>
        </w:r>
        <w:r w:rsidR="009137ED">
          <w:rPr>
            <w:i/>
            <w:color w:val="0000FF"/>
            <w:sz w:val="20"/>
            <w:szCs w:val="20"/>
            <w:u w:val="single"/>
          </w:rPr>
          <w:t>.ejiedes.</w:t>
        </w:r>
        <w:r w:rsidR="009137ED">
          <w:rPr>
            <w:b/>
            <w:i/>
            <w:color w:val="0000FF"/>
            <w:sz w:val="20"/>
            <w:szCs w:val="20"/>
            <w:u w:val="single"/>
          </w:rPr>
          <w:t>net</w:t>
        </w:r>
        <w:r w:rsidR="009137ED">
          <w:rPr>
            <w:i/>
            <w:color w:val="0000FF"/>
            <w:sz w:val="20"/>
            <w:szCs w:val="20"/>
            <w:u w:val="single"/>
          </w:rPr>
          <w:t>/ctxweb/secured_ssl/x53jiGetIntermediacion</w:t>
        </w:r>
        <w:r w:rsidR="009137ED">
          <w:rPr>
            <w:b/>
            <w:i/>
            <w:color w:val="0000FF"/>
            <w:sz w:val="20"/>
            <w:szCs w:val="20"/>
            <w:u w:val="single"/>
          </w:rPr>
          <w:t>XmlDSig</w:t>
        </w:r>
        <w:r w:rsidR="009137ED">
          <w:rPr>
            <w:i/>
            <w:color w:val="0000FF"/>
            <w:sz w:val="20"/>
            <w:szCs w:val="20"/>
            <w:u w:val="single"/>
          </w:rPr>
          <w:t>?WSDL</w:t>
        </w:r>
      </w:hyperlink>
    </w:p>
    <w:p w14:paraId="1D17C118"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35767B2" w14:textId="77777777" w:rsidR="004B7135" w:rsidRDefault="004B7135">
      <w:pPr>
        <w:rPr>
          <w:rFonts w:eastAsia="Times New Roman" w:cstheme="minorHAnsi"/>
          <w:szCs w:val="20"/>
        </w:rPr>
      </w:pPr>
      <w:r>
        <w:br w:type="page"/>
      </w:r>
    </w:p>
    <w:p w14:paraId="3B31F76C" w14:textId="77777777" w:rsidR="000F5D0D" w:rsidRPr="000F5D0D" w:rsidRDefault="000F5D0D" w:rsidP="000F5D0D">
      <w:pPr>
        <w:spacing w:before="240" w:after="0" w:line="240" w:lineRule="auto"/>
        <w:jc w:val="both"/>
        <w:rPr>
          <w:rFonts w:eastAsia="Times New Roman" w:cstheme="minorHAnsi"/>
          <w:szCs w:val="20"/>
          <w:lang w:val="es-ES_tradnl"/>
        </w:rPr>
      </w:pPr>
    </w:p>
    <w:p w14:paraId="06EDC952" w14:textId="77777777" w:rsidR="000F5D0D" w:rsidRPr="000F5D0D" w:rsidRDefault="000F5D0D" w:rsidP="0031654D">
      <w:pPr>
        <w:pStyle w:val="Titulo2nisae"/>
        <w:rPr>
          <w:b w:val="0"/>
        </w:rPr>
      </w:pPr>
      <w:bookmarkStart w:id="22" w:name="_Toc24381553"/>
      <w:r>
        <w:t>Aurrekari penalik eta sexu-delituen ondoriozko aurrekaririk ez izatea dokumentazioaren bidez kontsultatzeko zerbitzurako eskaera-mezua</w:t>
      </w:r>
      <w:bookmarkEnd w:id="22"/>
    </w:p>
    <w:p w14:paraId="6B511585"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20B37B2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2087D63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1632CAE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59F23F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3532791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6C5D3FF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506B352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3BE2038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68AE82B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09D9D8E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562429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5A1C206" w14:textId="77777777" w:rsidR="000F5D0D" w:rsidRDefault="000F5D0D" w:rsidP="000F5D0D">
      <w:pPr>
        <w:autoSpaceDE w:val="0"/>
        <w:autoSpaceDN w:val="0"/>
        <w:adjustRightInd w:val="0"/>
        <w:spacing w:after="0" w:line="240" w:lineRule="auto"/>
        <w:jc w:val="both"/>
        <w:rPr>
          <w:color w:val="000000"/>
        </w:rPr>
      </w:pPr>
      <w:r>
        <w:rPr>
          <w:i/>
          <w:szCs w:val="20"/>
        </w:rPr>
        <w:t>Aurrekari penalak kontsultatzeko</w:t>
      </w:r>
      <w:r>
        <w:t xml:space="preserve"> zerbitzurako </w:t>
      </w:r>
      <w:r>
        <w:rPr>
          <w:b/>
          <w:i/>
          <w:szCs w:val="20"/>
        </w:rPr>
        <w:t>CodigoCertificado</w:t>
      </w:r>
      <w:r>
        <w:t xml:space="preserve"> eremuak </w:t>
      </w:r>
      <w:r>
        <w:rPr>
          <w:b/>
          <w:i/>
          <w:color w:val="0000FF"/>
          <w:szCs w:val="20"/>
          <w:u w:val="single"/>
        </w:rPr>
        <w:t>SWIOPCADPJUST</w:t>
      </w:r>
      <w:r>
        <w:t xml:space="preserve"> balioa edukiko du.</w:t>
      </w:r>
    </w:p>
    <w:p w14:paraId="499D1CDF" w14:textId="77777777" w:rsidR="00A20B23" w:rsidRPr="000F5D0D" w:rsidRDefault="00A20B23" w:rsidP="000F5D0D">
      <w:pPr>
        <w:autoSpaceDE w:val="0"/>
        <w:autoSpaceDN w:val="0"/>
        <w:adjustRightInd w:val="0"/>
        <w:spacing w:after="0" w:line="240" w:lineRule="auto"/>
        <w:jc w:val="both"/>
        <w:rPr>
          <w:rFonts w:eastAsia="Times New Roman" w:cstheme="minorHAnsi"/>
          <w:szCs w:val="20"/>
        </w:rPr>
      </w:pPr>
      <w:r>
        <w:rPr>
          <w:i/>
          <w:szCs w:val="20"/>
        </w:rPr>
        <w:t>Sexu-delituen ondoriozko aurrekariak kontsultatzeko</w:t>
      </w:r>
      <w:r>
        <w:t xml:space="preserve"> zerbitzurako </w:t>
      </w:r>
      <w:r>
        <w:rPr>
          <w:b/>
          <w:i/>
          <w:szCs w:val="20"/>
        </w:rPr>
        <w:t>CodigoCertificado</w:t>
      </w:r>
      <w:r>
        <w:t xml:space="preserve"> eremuak </w:t>
      </w:r>
      <w:r>
        <w:rPr>
          <w:b/>
          <w:i/>
          <w:color w:val="0000FF"/>
          <w:szCs w:val="20"/>
          <w:u w:val="single"/>
        </w:rPr>
        <w:t>SWIOPCADSJUST</w:t>
      </w:r>
      <w:r>
        <w:t xml:space="preserve"> balioa edukiko du.</w:t>
      </w:r>
    </w:p>
    <w:p w14:paraId="2B6975CC" w14:textId="77777777" w:rsidR="000F5D0D" w:rsidRPr="000F5D0D" w:rsidRDefault="00C931B3" w:rsidP="00C931B3">
      <w:pPr>
        <w:tabs>
          <w:tab w:val="left" w:pos="3624"/>
        </w:tabs>
        <w:autoSpaceDE w:val="0"/>
        <w:autoSpaceDN w:val="0"/>
        <w:adjustRightInd w:val="0"/>
        <w:spacing w:after="0" w:line="240" w:lineRule="auto"/>
        <w:jc w:val="both"/>
        <w:rPr>
          <w:rFonts w:eastAsia="Times New Roman" w:cstheme="minorHAnsi"/>
          <w:szCs w:val="20"/>
        </w:rPr>
      </w:pPr>
      <w:r>
        <w:tab/>
      </w:r>
    </w:p>
    <w:p w14:paraId="07D8E4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6BC66D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C16D3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2B88AD0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562C6A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296BB7B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(nahitaezkoa).</w:t>
      </w:r>
    </w:p>
    <w:p w14:paraId="24744A3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4FEC2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4124968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3AE74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46BE27C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809A3F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4E4E37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BF671A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87289B5"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EEBF27E" wp14:editId="6CC2AEAD">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2D19922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090B9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B0E210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816EC5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752F0D" w14:textId="77777777" w:rsidR="000F5D0D" w:rsidRPr="000F5D0D" w:rsidRDefault="000F5D0D" w:rsidP="00037412">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Aurrekari penalik eta sexu-delituen ondoriozko aurrekaririk ez izatea dokumentazioaren bidez kontsultatzeko zerbitzurako eskaera-mezua. </w:t>
      </w:r>
      <w:r>
        <w:rPr>
          <w:sz w:val="16"/>
          <w:szCs w:val="16"/>
          <w:u w:val="single"/>
        </w:rPr>
        <w:t>Datu generikoen</w:t>
      </w:r>
      <w:r>
        <w:rPr>
          <w:sz w:val="16"/>
          <w:szCs w:val="16"/>
        </w:rPr>
        <w:t xml:space="preserve"> blokea (SCSPv3)</w:t>
      </w:r>
    </w:p>
    <w:p w14:paraId="749AEC1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5F7362" w14:textId="77777777" w:rsidR="000F5D0D" w:rsidRPr="000F5D0D" w:rsidRDefault="00AF65C5" w:rsidP="000F5D0D">
      <w:pPr>
        <w:spacing w:after="0" w:line="240" w:lineRule="auto"/>
        <w:ind w:left="66"/>
        <w:jc w:val="both"/>
        <w:rPr>
          <w:rFonts w:eastAsia="Times New Roman" w:cstheme="minorHAnsi"/>
          <w:i/>
          <w:szCs w:val="20"/>
        </w:rPr>
      </w:pPr>
      <w:r>
        <w:rPr>
          <w:i/>
          <w:szCs w:val="20"/>
        </w:rPr>
        <w:t>Aurrekari penalik eta sexu-delituen ondoriozko aurrekaririk ez izatea dokumentazioaren bidez kontsultatzeko</w:t>
      </w:r>
      <w:r>
        <w:t xml:space="preserve"> zerbitzuek kontsultaren xede den pertsonaren identifikazio-datuak behar dituzte. Datu horiek datu generikoen </w:t>
      </w:r>
      <w:r>
        <w:rPr>
          <w:i/>
          <w:szCs w:val="20"/>
        </w:rPr>
        <w:t>Titular</w:t>
      </w:r>
      <w:r>
        <w:t xml:space="preserve"> nodoan (</w:t>
      </w:r>
      <w:r>
        <w:rPr>
          <w:i/>
          <w:szCs w:val="20"/>
        </w:rPr>
        <w:t>/DatosGenericos/Titular</w:t>
      </w:r>
      <w:r>
        <w:t>) informatuta etorriko dira:</w:t>
      </w:r>
    </w:p>
    <w:p w14:paraId="46DA78C0"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6574B38"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1DED8BA5"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3D130CC9"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/DatosGenericos/Titular/</w:t>
      </w:r>
      <w:r>
        <w:t xml:space="preserve"> nodoko </w:t>
      </w:r>
      <w:r>
        <w:rPr>
          <w:b/>
          <w:i/>
          <w:iCs/>
          <w:szCs w:val="20"/>
        </w:rPr>
        <w:t>TipoDocumentacion</w:t>
      </w:r>
      <w:r>
        <w:t xml:space="preserve"> + </w:t>
      </w:r>
      <w:r>
        <w:rPr>
          <w:b/>
          <w:i/>
          <w:szCs w:val="20"/>
        </w:rPr>
        <w:t>Documentacion</w:t>
      </w:r>
      <w:r>
        <w:t xml:space="preserve"> (+ </w:t>
      </w:r>
      <w:r>
        <w:rPr>
          <w:b/>
          <w:i/>
          <w:szCs w:val="20"/>
        </w:rPr>
        <w:t>Apellido1</w:t>
      </w:r>
      <w:r>
        <w:t>).</w:t>
      </w:r>
    </w:p>
    <w:p w14:paraId="1EDE5EAD"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14:paraId="53E2DCA7"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i/>
        </w:rPr>
        <w:t>/DatosGenericos/Titular/</w:t>
      </w:r>
      <w:r>
        <w:t xml:space="preserve"> nodoan </w:t>
      </w:r>
      <w:r>
        <w:rPr>
          <w:b/>
          <w:i/>
          <w:szCs w:val="20"/>
        </w:rPr>
        <w:t>Apellido1</w:t>
      </w:r>
      <w:r>
        <w:rPr>
          <w:i/>
          <w:szCs w:val="20"/>
        </w:rPr>
        <w:t xml:space="preserve"> informatzen ez bada, nahitaezkoa izango da /DatosEspecificos/Consulta/ nodoan </w:t>
      </w:r>
      <w:r>
        <w:rPr>
          <w:b/>
          <w:i/>
          <w:szCs w:val="20"/>
        </w:rPr>
        <w:t>AnioNacimiento</w:t>
      </w:r>
      <w:r>
        <w:rPr>
          <w:i/>
          <w:szCs w:val="20"/>
        </w:rPr>
        <w:t xml:space="preserve"> informatzea.</w:t>
      </w:r>
    </w:p>
    <w:p w14:paraId="4137C949" w14:textId="77777777" w:rsidR="000F5D0D" w:rsidRPr="000F5D0D" w:rsidRDefault="000F5D0D" w:rsidP="000F5D0D">
      <w:pPr>
        <w:spacing w:after="0" w:line="240" w:lineRule="auto"/>
        <w:ind w:left="66"/>
        <w:jc w:val="both"/>
        <w:rPr>
          <w:rFonts w:eastAsia="Times New Roman" w:cstheme="minorHAnsi"/>
          <w:szCs w:val="20"/>
          <w:lang w:val="es-ES_tradnl"/>
        </w:rPr>
      </w:pPr>
    </w:p>
    <w:p w14:paraId="1431CE76" w14:textId="77777777" w:rsidR="00FE48A4" w:rsidRDefault="00FE48A4" w:rsidP="00565523">
      <w:pPr>
        <w:autoSpaceDE w:val="0"/>
        <w:autoSpaceDN w:val="0"/>
        <w:adjustRightInd w:val="0"/>
        <w:ind w:left="708"/>
        <w:rPr>
          <w:i/>
        </w:rPr>
      </w:pPr>
    </w:p>
    <w:p w14:paraId="55CA4FA5" w14:textId="77777777" w:rsidR="00FE48A4" w:rsidRDefault="00FE48A4" w:rsidP="00565523">
      <w:pPr>
        <w:autoSpaceDE w:val="0"/>
        <w:autoSpaceDN w:val="0"/>
        <w:adjustRightInd w:val="0"/>
        <w:ind w:left="708"/>
        <w:rPr>
          <w:i/>
        </w:rPr>
      </w:pPr>
    </w:p>
    <w:p w14:paraId="4D5E516B" w14:textId="77777777" w:rsidR="000F5D0D" w:rsidRPr="000F5D0D" w:rsidRDefault="000F5D0D" w:rsidP="000F5D0D">
      <w:pPr>
        <w:spacing w:after="0" w:line="240" w:lineRule="auto"/>
        <w:ind w:left="66"/>
        <w:jc w:val="both"/>
        <w:rPr>
          <w:rFonts w:eastAsia="Times New Roman" w:cstheme="minorHAnsi"/>
          <w:szCs w:val="20"/>
          <w:lang w:val="es-ES_tradnl"/>
        </w:rPr>
      </w:pPr>
    </w:p>
    <w:p w14:paraId="366665F7" w14:textId="77777777" w:rsidR="00D23020" w:rsidRDefault="00D23020" w:rsidP="000F5D0D">
      <w:pPr>
        <w:spacing w:after="0" w:line="240" w:lineRule="auto"/>
        <w:ind w:left="66"/>
        <w:jc w:val="both"/>
        <w:rPr>
          <w:rFonts w:eastAsia="Times New Roman" w:cstheme="minorHAnsi"/>
          <w:szCs w:val="20"/>
          <w:lang w:val="es-ES_tradnl"/>
        </w:rPr>
      </w:pPr>
    </w:p>
    <w:p w14:paraId="11628462"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0B7D5A4E"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62FE066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64778E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3EF507B6" w14:textId="77777777" w:rsidR="000F5D0D" w:rsidRPr="000F5D0D" w:rsidRDefault="000F5D0D" w:rsidP="007D3D6F">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S2813001A</w:t>
      </w:r>
      <w:r>
        <w:rPr>
          <w:i/>
          <w:szCs w:val="20"/>
        </w:rPr>
        <w:t xml:space="preserve"> balioa izango du</w:t>
      </w:r>
      <w:r>
        <w:t>.</w:t>
      </w:r>
    </w:p>
    <w:p w14:paraId="59359EE4" w14:textId="77777777" w:rsidR="000F5D0D" w:rsidRPr="000F5D0D" w:rsidRDefault="000F5D0D" w:rsidP="007D3D6F">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Justizia Ministerioa</w:t>
      </w:r>
      <w:r>
        <w:rPr>
          <w:i/>
          <w:szCs w:val="20"/>
        </w:rPr>
        <w:t xml:space="preserve"> balioa izango du.</w:t>
      </w:r>
    </w:p>
    <w:p w14:paraId="791D7F7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7BB10FD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52B989B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32E6016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3CCFF1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07A5B3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41095E1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1F6B526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7345F0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5D2EBE7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654EB0A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16DCD2F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3094FED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5F01DD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65A8697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8E36E8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1812DDA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 w:val="20"/>
          <w:szCs w:val="20"/>
        </w:rPr>
        <w:t>Pasaportea</w:t>
      </w:r>
      <w:r>
        <w:rPr>
          <w:i/>
          <w:szCs w:val="20"/>
        </w:rPr>
        <w:t xml:space="preserve">/). </w:t>
      </w:r>
      <w:r>
        <w:rPr>
          <w:i/>
          <w:szCs w:val="20"/>
          <w:u w:val="single"/>
        </w:rPr>
        <w:t>Nahitaezkoa</w:t>
      </w:r>
      <w:r>
        <w:rPr>
          <w:i/>
          <w:szCs w:val="20"/>
        </w:rPr>
        <w:t>.</w:t>
      </w:r>
    </w:p>
    <w:p w14:paraId="26CED9AA"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688121D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3CFC92E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409C27D8"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 xml:space="preserve">. </w:t>
      </w:r>
      <w:r>
        <w:rPr>
          <w:i/>
          <w:u w:val="single"/>
        </w:rPr>
        <w:t>Nahitaezkoa</w:t>
      </w:r>
      <w:r>
        <w:rPr>
          <w:i/>
        </w:rPr>
        <w:t xml:space="preserve"> izango da, baldin eta kontsultatutako pertsonaren </w:t>
      </w:r>
      <w:r>
        <w:rPr>
          <w:b/>
          <w:i/>
        </w:rPr>
        <w:t>jaiotza-urtea</w:t>
      </w:r>
      <w:r>
        <w:rPr>
          <w:i/>
        </w:rPr>
        <w:t xml:space="preserve"> bidaltzen ez bada.</w:t>
      </w:r>
    </w:p>
    <w:p w14:paraId="41B15C5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rPr>
        <w:t>.</w:t>
      </w:r>
    </w:p>
    <w:p w14:paraId="4C304B6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3C9611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0F9DC14A" w14:textId="77777777" w:rsidR="000F5D0D" w:rsidRPr="006C25A0"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CodigoCertificado: </w:t>
      </w:r>
      <w:r>
        <w:rPr>
          <w:b/>
          <w:i/>
          <w:color w:val="0000FF"/>
          <w:szCs w:val="20"/>
          <w:u w:val="single"/>
        </w:rPr>
        <w:t>SWIOPCADPJUST</w:t>
      </w:r>
      <w:r>
        <w:rPr>
          <w:color w:val="000000"/>
        </w:rPr>
        <w:t xml:space="preserve"> edo </w:t>
      </w:r>
      <w:r>
        <w:rPr>
          <w:b/>
          <w:i/>
          <w:color w:val="0000FF"/>
          <w:szCs w:val="20"/>
          <w:u w:val="single"/>
        </w:rPr>
        <w:t>SWIOPCADSJUST</w:t>
      </w:r>
      <w:r>
        <w:rPr>
          <w:b/>
          <w:i/>
          <w:color w:val="0000FF"/>
          <w:szCs w:val="20"/>
        </w:rPr>
        <w:t xml:space="preserve">, </w:t>
      </w:r>
      <w:r>
        <w:rPr>
          <w:i/>
          <w:szCs w:val="20"/>
        </w:rPr>
        <w:t>balioa izango du, kontsultatzen ari den zerbitzuaren arabera (aurrekari penalak edo sexu-delituen ondoriozkoak).</w:t>
      </w:r>
    </w:p>
    <w:p w14:paraId="320CEDF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35117AB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7A9D867C"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083D323F" w14:textId="77777777" w:rsidR="00402DA7" w:rsidRDefault="00402DA7" w:rsidP="0037270E">
      <w:pPr>
        <w:spacing w:before="240" w:after="0" w:line="240" w:lineRule="auto"/>
        <w:ind w:left="-567"/>
        <w:jc w:val="both"/>
        <w:rPr>
          <w:rFonts w:eastAsia="Times New Roman" w:cstheme="minorHAnsi"/>
          <w:szCs w:val="20"/>
          <w:lang w:val="es-ES_tradnl"/>
        </w:rPr>
      </w:pPr>
    </w:p>
    <w:p w14:paraId="2EBD3D48" w14:textId="77777777" w:rsidR="00402DA7" w:rsidRDefault="00402DA7" w:rsidP="0037270E">
      <w:pPr>
        <w:spacing w:before="240" w:after="0" w:line="240" w:lineRule="auto"/>
        <w:ind w:left="-567"/>
        <w:jc w:val="both"/>
        <w:rPr>
          <w:rFonts w:eastAsia="Times New Roman" w:cstheme="minorHAnsi"/>
          <w:noProof/>
          <w:szCs w:val="20"/>
          <w:lang w:eastAsia="es-ES"/>
        </w:rPr>
      </w:pPr>
    </w:p>
    <w:p w14:paraId="2CE4B4F2" w14:textId="77777777" w:rsidR="004D5C7D" w:rsidRDefault="004D5C7D" w:rsidP="0037270E">
      <w:pPr>
        <w:spacing w:before="240" w:after="0" w:line="240" w:lineRule="auto"/>
        <w:ind w:left="-567"/>
        <w:jc w:val="both"/>
        <w:rPr>
          <w:rFonts w:eastAsia="Times New Roman" w:cstheme="minorHAnsi"/>
          <w:noProof/>
          <w:szCs w:val="20"/>
          <w:lang w:eastAsia="es-ES"/>
        </w:rPr>
      </w:pPr>
    </w:p>
    <w:p w14:paraId="5CFE6DD2" w14:textId="77777777" w:rsidR="004D5C7D" w:rsidRDefault="004D5C7D" w:rsidP="0037270E">
      <w:pPr>
        <w:spacing w:before="240" w:after="0" w:line="240" w:lineRule="auto"/>
        <w:ind w:left="-567"/>
        <w:jc w:val="both"/>
        <w:rPr>
          <w:rFonts w:eastAsia="Times New Roman" w:cstheme="minorHAnsi"/>
          <w:noProof/>
          <w:szCs w:val="20"/>
          <w:lang w:eastAsia="es-ES"/>
        </w:rPr>
      </w:pPr>
    </w:p>
    <w:p w14:paraId="27C7FD30" w14:textId="77777777" w:rsidR="004D5C7D" w:rsidRDefault="004D5C7D" w:rsidP="0037270E">
      <w:pPr>
        <w:spacing w:before="240" w:after="0" w:line="240" w:lineRule="auto"/>
        <w:ind w:left="-567"/>
        <w:jc w:val="both"/>
        <w:rPr>
          <w:rFonts w:eastAsia="Times New Roman" w:cstheme="minorHAnsi"/>
          <w:noProof/>
          <w:szCs w:val="20"/>
          <w:lang w:eastAsia="es-ES"/>
        </w:rPr>
      </w:pPr>
    </w:p>
    <w:p w14:paraId="3E48E37E" w14:textId="77777777" w:rsidR="004D5C7D" w:rsidRDefault="004D5C7D" w:rsidP="0037270E">
      <w:pPr>
        <w:spacing w:before="240" w:after="0" w:line="240" w:lineRule="auto"/>
        <w:ind w:left="-567"/>
        <w:jc w:val="both"/>
        <w:rPr>
          <w:rFonts w:eastAsia="Times New Roman" w:cstheme="minorHAnsi"/>
          <w:noProof/>
          <w:szCs w:val="20"/>
          <w:lang w:eastAsia="es-ES"/>
        </w:rPr>
      </w:pPr>
    </w:p>
    <w:p w14:paraId="0D4C3670" w14:textId="77777777" w:rsidR="004D5C7D" w:rsidRDefault="004D5C7D" w:rsidP="0037270E">
      <w:pPr>
        <w:spacing w:before="240" w:after="0" w:line="240" w:lineRule="auto"/>
        <w:ind w:left="-567"/>
        <w:jc w:val="both"/>
        <w:rPr>
          <w:rFonts w:eastAsia="Times New Roman" w:cstheme="minorHAnsi"/>
          <w:noProof/>
          <w:szCs w:val="20"/>
          <w:lang w:eastAsia="es-ES"/>
        </w:rPr>
      </w:pPr>
    </w:p>
    <w:p w14:paraId="3FD11C1D" w14:textId="77777777" w:rsidR="00BC0A89" w:rsidRDefault="00BC0A89" w:rsidP="0037270E">
      <w:pPr>
        <w:spacing w:before="240" w:after="0" w:line="240" w:lineRule="auto"/>
        <w:ind w:left="-567"/>
        <w:jc w:val="both"/>
        <w:rPr>
          <w:rFonts w:eastAsia="Times New Roman" w:cstheme="minorHAnsi"/>
          <w:noProof/>
          <w:szCs w:val="20"/>
          <w:lang w:eastAsia="es-ES"/>
        </w:rPr>
      </w:pPr>
    </w:p>
    <w:p w14:paraId="54304B91" w14:textId="77777777" w:rsidR="00BC0A89" w:rsidRDefault="00BC0A89" w:rsidP="0037270E">
      <w:pPr>
        <w:spacing w:before="240" w:after="0" w:line="240" w:lineRule="auto"/>
        <w:ind w:left="-567"/>
        <w:jc w:val="both"/>
        <w:rPr>
          <w:rFonts w:eastAsia="Times New Roman" w:cstheme="minorHAnsi"/>
          <w:noProof/>
          <w:szCs w:val="20"/>
          <w:lang w:eastAsia="es-ES"/>
        </w:rPr>
      </w:pPr>
    </w:p>
    <w:p w14:paraId="5BCFDB02" w14:textId="77777777" w:rsidR="00BC0A89" w:rsidRDefault="00BC0A89" w:rsidP="0037270E">
      <w:pPr>
        <w:spacing w:before="240" w:after="0" w:line="240" w:lineRule="auto"/>
        <w:ind w:left="-567"/>
        <w:jc w:val="both"/>
        <w:rPr>
          <w:rFonts w:eastAsia="Times New Roman" w:cstheme="minorHAnsi"/>
          <w:noProof/>
          <w:szCs w:val="20"/>
          <w:lang w:eastAsia="es-ES"/>
        </w:rPr>
      </w:pPr>
    </w:p>
    <w:p w14:paraId="5011B3B1" w14:textId="77777777" w:rsidR="000F5D0D" w:rsidRPr="000F5D0D" w:rsidRDefault="005B63FF" w:rsidP="00BC0A89">
      <w:pPr>
        <w:spacing w:before="240" w:after="0" w:line="240" w:lineRule="auto"/>
        <w:jc w:val="both"/>
        <w:rPr>
          <w:rFonts w:eastAsia="Times New Roman" w:cstheme="minorHAnsi"/>
          <w:szCs w:val="20"/>
        </w:rPr>
      </w:pPr>
      <w:r>
        <w:rPr>
          <w:noProof/>
        </w:rPr>
        <w:drawing>
          <wp:inline distT="0" distB="0" distL="0" distR="0" wp14:anchorId="03B41A10" wp14:editId="2F588AFD">
            <wp:extent cx="5104562" cy="1969477"/>
            <wp:effectExtent l="0" t="0" r="127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105400" cy="1969800"/>
                    </a:xfrm>
                    <a:prstGeom prst="rect">
                      <a:avLst/>
                    </a:prstGeom>
                  </pic:spPr>
                </pic:pic>
              </a:graphicData>
            </a:graphic>
          </wp:inline>
        </w:drawing>
      </w:r>
    </w:p>
    <w:p w14:paraId="52277094" w14:textId="77777777" w:rsidR="000F5D0D" w:rsidRPr="00755C12" w:rsidRDefault="000F5D0D" w:rsidP="00641919">
      <w:pPr>
        <w:spacing w:before="240" w:after="0" w:line="240" w:lineRule="auto"/>
        <w:ind w:left="708"/>
        <w:jc w:val="both"/>
        <w:rPr>
          <w:rFonts w:eastAsia="Times New Roman" w:cstheme="minorHAnsi"/>
          <w:sz w:val="16"/>
          <w:szCs w:val="16"/>
        </w:rPr>
      </w:pPr>
      <w:r w:rsidRPr="00755C12">
        <w:rPr>
          <w:i/>
          <w:sz w:val="16"/>
          <w:szCs w:val="16"/>
        </w:rPr>
        <w:t>2. irudia</w:t>
      </w:r>
      <w:r w:rsidRPr="00755C12">
        <w:rPr>
          <w:sz w:val="16"/>
          <w:szCs w:val="16"/>
        </w:rPr>
        <w:t xml:space="preserve">. Aurrekari penalik eta sexu-delituen ondoriozko aurrekaririk ez izatea dokumentazioaren bidez kontsultatzeko zerbitzurako eskaera-mezua. </w:t>
      </w:r>
      <w:r w:rsidRPr="00755C12">
        <w:rPr>
          <w:sz w:val="16"/>
          <w:szCs w:val="16"/>
          <w:u w:val="single"/>
        </w:rPr>
        <w:t>Datu espezifikoen</w:t>
      </w:r>
      <w:r w:rsidRPr="00755C12">
        <w:rPr>
          <w:sz w:val="16"/>
          <w:szCs w:val="16"/>
        </w:rPr>
        <w:t xml:space="preserve"> blokea.</w:t>
      </w:r>
    </w:p>
    <w:p w14:paraId="4E16D174" w14:textId="77777777" w:rsidR="00380068" w:rsidRDefault="00380068" w:rsidP="000F5D0D">
      <w:pPr>
        <w:spacing w:before="240" w:after="0" w:line="240" w:lineRule="auto"/>
        <w:jc w:val="both"/>
        <w:rPr>
          <w:rFonts w:eastAsia="Times New Roman" w:cstheme="minorHAnsi"/>
          <w:szCs w:val="20"/>
          <w:lang w:val="es-ES_tradnl"/>
        </w:rPr>
      </w:pPr>
    </w:p>
    <w:p w14:paraId="5C6E3A5D" w14:textId="77777777" w:rsidR="000F5D0D" w:rsidRPr="000F5D0D" w:rsidRDefault="00226B38" w:rsidP="000F5D0D">
      <w:pPr>
        <w:spacing w:before="240" w:after="0" w:line="240" w:lineRule="auto"/>
        <w:jc w:val="both"/>
        <w:rPr>
          <w:rFonts w:eastAsia="Times New Roman" w:cstheme="minorHAnsi"/>
          <w:szCs w:val="20"/>
        </w:rPr>
      </w:pPr>
      <w:r>
        <w:rPr>
          <w:i/>
        </w:rPr>
        <w:t>DatosGenericos/Titular nodoko identifikazio-datuez gain (dokumentua, izena eta abizenak) nahitaezkoa izango da titularraren beste datu batzuk ere ematea eskaeran bidaltzeko</w:t>
      </w:r>
      <w:r>
        <w:t>.</w:t>
      </w:r>
    </w:p>
    <w:p w14:paraId="0BC1D8DB" w14:textId="77777777" w:rsidR="000F5D0D" w:rsidRPr="000F5D0D" w:rsidRDefault="000F5D0D" w:rsidP="000F5D0D">
      <w:pPr>
        <w:spacing w:before="240" w:after="0" w:line="240" w:lineRule="auto"/>
        <w:jc w:val="both"/>
        <w:rPr>
          <w:rFonts w:eastAsia="Times New Roman" w:cstheme="minorHAnsi"/>
          <w:sz w:val="20"/>
          <w:szCs w:val="20"/>
        </w:rPr>
      </w:pPr>
      <w:r>
        <w:t xml:space="preserve">Ondoren zehazten dira </w:t>
      </w:r>
      <w:r>
        <w:rPr>
          <w:i/>
        </w:rPr>
        <w:t>DatosEspecificos/Consulta</w:t>
      </w:r>
      <w:r>
        <w:t xml:space="preserve"> nodoan sartutako eremuak:</w:t>
      </w:r>
    </w:p>
    <w:p w14:paraId="26A8FF95" w14:textId="77777777" w:rsidR="0007449C" w:rsidRPr="0007449C" w:rsidRDefault="0007449C" w:rsidP="0007449C">
      <w:pPr>
        <w:pStyle w:val="Default"/>
        <w:ind w:left="720"/>
        <w:jc w:val="both"/>
        <w:rPr>
          <w:rFonts w:asciiTheme="minorHAnsi" w:eastAsiaTheme="minorHAnsi" w:hAnsiTheme="minorHAnsi" w:cs="Times New Roman"/>
          <w:i/>
          <w:color w:val="auto"/>
          <w:sz w:val="22"/>
          <w:szCs w:val="20"/>
          <w:lang w:val="es-ES" w:eastAsia="en-US"/>
        </w:rPr>
      </w:pPr>
    </w:p>
    <w:p w14:paraId="3C61CF8B" w14:textId="77777777" w:rsidR="009B558A" w:rsidRPr="00755C12" w:rsidRDefault="00E17C5D" w:rsidP="003A031F">
      <w:pPr>
        <w:pStyle w:val="Default"/>
        <w:numPr>
          <w:ilvl w:val="0"/>
          <w:numId w:val="21"/>
        </w:numPr>
        <w:jc w:val="both"/>
        <w:rPr>
          <w:rFonts w:asciiTheme="minorHAnsi" w:eastAsiaTheme="minorHAnsi" w:hAnsiTheme="minorHAnsi" w:cstheme="minorHAnsi"/>
          <w:i/>
          <w:color w:val="auto"/>
          <w:sz w:val="22"/>
          <w:szCs w:val="22"/>
        </w:rPr>
      </w:pPr>
      <w:r w:rsidRPr="00755C12">
        <w:rPr>
          <w:rFonts w:asciiTheme="minorHAnsi" w:hAnsiTheme="minorHAnsi" w:cstheme="minorHAnsi"/>
          <w:b/>
          <w:i/>
          <w:color w:val="auto"/>
          <w:sz w:val="22"/>
          <w:szCs w:val="22"/>
        </w:rPr>
        <w:t>AnioNacimiento</w:t>
      </w:r>
      <w:r w:rsidRPr="00755C12">
        <w:rPr>
          <w:rFonts w:asciiTheme="minorHAnsi" w:hAnsiTheme="minorHAnsi" w:cstheme="minorHAnsi"/>
          <w:i/>
          <w:color w:val="auto"/>
          <w:sz w:val="22"/>
          <w:szCs w:val="22"/>
        </w:rPr>
        <w:t xml:space="preserve">: kontsultatutako pertsonaren jaiotza-urtea. </w:t>
      </w:r>
      <w:r w:rsidRPr="00755C12">
        <w:rPr>
          <w:rFonts w:asciiTheme="minorHAnsi" w:hAnsiTheme="minorHAnsi" w:cstheme="minorHAnsi"/>
          <w:i/>
          <w:iCs/>
          <w:sz w:val="22"/>
          <w:szCs w:val="22"/>
        </w:rPr>
        <w:t xml:space="preserve">Eremu honen formatua </w:t>
      </w:r>
      <w:r w:rsidRPr="00755C12">
        <w:rPr>
          <w:rFonts w:asciiTheme="minorHAnsi" w:hAnsiTheme="minorHAnsi" w:cstheme="minorHAnsi"/>
          <w:b/>
          <w:i/>
          <w:iCs/>
          <w:color w:val="0000FF"/>
          <w:sz w:val="22"/>
          <w:szCs w:val="22"/>
        </w:rPr>
        <w:t>UUUU</w:t>
      </w:r>
      <w:r w:rsidRPr="00755C12">
        <w:rPr>
          <w:rFonts w:asciiTheme="minorHAnsi" w:hAnsiTheme="minorHAnsi" w:cstheme="minorHAnsi"/>
          <w:i/>
          <w:iCs/>
          <w:sz w:val="22"/>
          <w:szCs w:val="22"/>
        </w:rPr>
        <w:t xml:space="preserve"> izango da (</w:t>
      </w:r>
      <w:r w:rsidRPr="00755C12">
        <w:rPr>
          <w:rFonts w:asciiTheme="minorHAnsi" w:hAnsiTheme="minorHAnsi" w:cstheme="minorHAnsi"/>
          <w:b/>
          <w:i/>
          <w:iCs/>
          <w:color w:val="0000FF"/>
          <w:sz w:val="22"/>
          <w:szCs w:val="22"/>
        </w:rPr>
        <w:t>1900</w:t>
      </w:r>
      <w:r w:rsidRPr="00755C12">
        <w:rPr>
          <w:rFonts w:asciiTheme="minorHAnsi" w:hAnsiTheme="minorHAnsi" w:cstheme="minorHAnsi"/>
          <w:i/>
          <w:iCs/>
          <w:sz w:val="22"/>
          <w:szCs w:val="22"/>
        </w:rPr>
        <w:t xml:space="preserve"> baino handiagoa izan behar du).</w:t>
      </w:r>
      <w:r w:rsidRPr="00755C12">
        <w:rPr>
          <w:rFonts w:asciiTheme="minorHAnsi" w:hAnsiTheme="minorHAnsi" w:cstheme="minorHAnsi"/>
          <w:i/>
          <w:color w:val="auto"/>
          <w:sz w:val="22"/>
          <w:szCs w:val="22"/>
        </w:rPr>
        <w:t xml:space="preserve"> </w:t>
      </w:r>
      <w:r w:rsidRPr="00755C12">
        <w:rPr>
          <w:rFonts w:asciiTheme="minorHAnsi" w:hAnsiTheme="minorHAnsi" w:cstheme="minorHAnsi"/>
          <w:i/>
          <w:color w:val="auto"/>
          <w:sz w:val="22"/>
          <w:szCs w:val="22"/>
          <w:u w:val="single"/>
        </w:rPr>
        <w:t>Nahitaezkoa</w:t>
      </w:r>
      <w:r w:rsidRPr="00755C12">
        <w:rPr>
          <w:rFonts w:asciiTheme="minorHAnsi" w:hAnsiTheme="minorHAnsi" w:cstheme="minorHAnsi"/>
          <w:i/>
          <w:color w:val="auto"/>
          <w:sz w:val="22"/>
          <w:szCs w:val="22"/>
        </w:rPr>
        <w:t xml:space="preserve"> /Titular/Apellido1/ eremua betetzen ez bada.</w:t>
      </w:r>
    </w:p>
    <w:p w14:paraId="0F63EE3A" w14:textId="77777777" w:rsidR="004D5C7D" w:rsidRPr="00755C12" w:rsidRDefault="00E17C5D" w:rsidP="00050DD1">
      <w:pPr>
        <w:pStyle w:val="Default"/>
        <w:numPr>
          <w:ilvl w:val="0"/>
          <w:numId w:val="13"/>
        </w:numPr>
        <w:jc w:val="both"/>
        <w:rPr>
          <w:rFonts w:asciiTheme="minorHAnsi" w:hAnsiTheme="minorHAnsi" w:cstheme="minorHAnsi"/>
          <w:i/>
          <w:color w:val="auto"/>
          <w:sz w:val="22"/>
          <w:szCs w:val="22"/>
        </w:rPr>
      </w:pPr>
      <w:r w:rsidRPr="00755C12">
        <w:rPr>
          <w:rFonts w:asciiTheme="minorHAnsi" w:hAnsiTheme="minorHAnsi" w:cstheme="minorHAnsi"/>
          <w:b/>
          <w:i/>
          <w:color w:val="auto"/>
          <w:sz w:val="22"/>
          <w:szCs w:val="22"/>
        </w:rPr>
        <w:t>Mail</w:t>
      </w:r>
      <w:r w:rsidRPr="00755C12">
        <w:rPr>
          <w:rFonts w:asciiTheme="minorHAnsi" w:hAnsiTheme="minorHAnsi" w:cstheme="minorHAnsi"/>
          <w:i/>
          <w:color w:val="auto"/>
          <w:sz w:val="22"/>
          <w:szCs w:val="22"/>
        </w:rPr>
        <w:t xml:space="preserve">: kontsultatutako pertsonaren helbide elektronikoa. </w:t>
      </w:r>
      <w:r w:rsidRPr="00755C12">
        <w:rPr>
          <w:rFonts w:asciiTheme="minorHAnsi" w:hAnsiTheme="minorHAnsi" w:cstheme="minorHAnsi"/>
          <w:i/>
          <w:color w:val="auto"/>
          <w:sz w:val="22"/>
          <w:szCs w:val="22"/>
          <w:u w:val="single"/>
        </w:rPr>
        <w:t>Aukerakoa</w:t>
      </w:r>
      <w:r w:rsidRPr="00755C12">
        <w:rPr>
          <w:rFonts w:asciiTheme="minorHAnsi" w:hAnsiTheme="minorHAnsi" w:cstheme="minorHAnsi"/>
          <w:i/>
          <w:color w:val="auto"/>
          <w:sz w:val="22"/>
          <w:szCs w:val="22"/>
        </w:rPr>
        <w:t>.</w:t>
      </w:r>
    </w:p>
    <w:p w14:paraId="07B6DBAC" w14:textId="77777777" w:rsidR="00823B8E" w:rsidRPr="00755C12" w:rsidRDefault="00E17C5D" w:rsidP="0031654D">
      <w:pPr>
        <w:pStyle w:val="Default"/>
        <w:numPr>
          <w:ilvl w:val="0"/>
          <w:numId w:val="13"/>
        </w:numPr>
        <w:jc w:val="both"/>
        <w:rPr>
          <w:rFonts w:asciiTheme="minorHAnsi" w:eastAsiaTheme="minorHAnsi" w:hAnsiTheme="minorHAnsi" w:cstheme="minorHAnsi"/>
          <w:i/>
          <w:color w:val="auto"/>
          <w:sz w:val="22"/>
          <w:szCs w:val="22"/>
        </w:rPr>
      </w:pPr>
      <w:r w:rsidRPr="00755C12">
        <w:rPr>
          <w:rFonts w:asciiTheme="minorHAnsi" w:hAnsiTheme="minorHAnsi" w:cstheme="minorHAnsi"/>
          <w:b/>
          <w:i/>
          <w:color w:val="auto"/>
          <w:sz w:val="22"/>
          <w:szCs w:val="22"/>
        </w:rPr>
        <w:t>Telefono</w:t>
      </w:r>
      <w:r w:rsidRPr="00755C12">
        <w:rPr>
          <w:rFonts w:asciiTheme="minorHAnsi" w:hAnsiTheme="minorHAnsi" w:cstheme="minorHAnsi"/>
          <w:i/>
          <w:color w:val="auto"/>
          <w:sz w:val="22"/>
          <w:szCs w:val="22"/>
        </w:rPr>
        <w:t xml:space="preserve">: kontsultatutako pertsonaren telefono-zenbakia. </w:t>
      </w:r>
      <w:r w:rsidRPr="00755C12">
        <w:rPr>
          <w:rFonts w:asciiTheme="minorHAnsi" w:hAnsiTheme="minorHAnsi" w:cstheme="minorHAnsi"/>
          <w:i/>
          <w:color w:val="auto"/>
          <w:sz w:val="22"/>
          <w:szCs w:val="22"/>
          <w:u w:val="single"/>
        </w:rPr>
        <w:t>Aukerakoa</w:t>
      </w:r>
      <w:r w:rsidRPr="00755C12">
        <w:rPr>
          <w:rFonts w:asciiTheme="minorHAnsi" w:hAnsiTheme="minorHAnsi" w:cstheme="minorHAnsi"/>
          <w:i/>
          <w:color w:val="auto"/>
          <w:sz w:val="22"/>
          <w:szCs w:val="22"/>
        </w:rPr>
        <w:t>.</w:t>
      </w:r>
    </w:p>
    <w:p w14:paraId="0D161C98" w14:textId="77777777" w:rsidR="000F5D0D" w:rsidRPr="000F5D0D" w:rsidRDefault="000F5D0D" w:rsidP="0031654D">
      <w:pPr>
        <w:pStyle w:val="Titulo2nisae"/>
        <w:rPr>
          <w:b w:val="0"/>
        </w:rPr>
      </w:pPr>
      <w:bookmarkStart w:id="23" w:name="_Toc24381554"/>
      <w:r>
        <w:t>Aurrekari penalik eta sexu-delituen ondoriozko aurrekaririk ez izatea dokumentazioaren bidez kontsultatzeko zerbitzuaren erantzun-mezua</w:t>
      </w:r>
      <w:bookmarkEnd w:id="23"/>
    </w:p>
    <w:p w14:paraId="2453B528"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3A599360"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1977AD8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F49043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4F33623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4C70B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lastRenderedPageBreak/>
        <w:t>DatosGenericos/Transmision/IdTransmision</w:t>
      </w:r>
      <w:r>
        <w:t xml:space="preserve"> eta </w:t>
      </w:r>
      <w:r>
        <w:rPr>
          <w:i/>
          <w:color w:val="000000"/>
        </w:rPr>
        <w:t>DatosGenericos/Transmision/FechaGeneracion</w:t>
      </w:r>
      <w:r>
        <w:t xml:space="preserve"> nodoekin.</w:t>
      </w:r>
    </w:p>
    <w:p w14:paraId="6C8DCD70"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titularraren aurrekari penalen edo sexu-delituen ondoriozkoen kontsultarako erantzunaren datuen informazioa biltzen du.</w:t>
      </w:r>
    </w:p>
    <w:p w14:paraId="170F262C"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3B3814F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71891D4C"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3435D715"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10891ED1" w14:textId="77777777" w:rsidR="003064CE" w:rsidRDefault="00296112" w:rsidP="000F5D0D">
      <w:pPr>
        <w:spacing w:before="240" w:after="0" w:line="240" w:lineRule="atLeast"/>
        <w:rPr>
          <w:rFonts w:eastAsia="Times New Roman" w:cstheme="minorHAnsi"/>
          <w:i/>
          <w:szCs w:val="20"/>
        </w:rPr>
      </w:pPr>
      <w:r>
        <w:rPr>
          <w:i/>
        </w:rPr>
        <w:t>0314: “Prozedura-kodeak ez du zerbitzu hau erabiltzeko baimenik.”</w:t>
      </w:r>
    </w:p>
    <w:p w14:paraId="776FF7C3" w14:textId="77777777" w:rsidR="001E1AF0" w:rsidRDefault="00296112" w:rsidP="000F5D0D">
      <w:pPr>
        <w:spacing w:before="240" w:after="0" w:line="240" w:lineRule="atLeast"/>
        <w:rPr>
          <w:rFonts w:eastAsia="Times New Roman" w:cstheme="minorHAnsi"/>
          <w:i/>
          <w:szCs w:val="20"/>
        </w:rPr>
      </w:pPr>
      <w:r>
        <w:rPr>
          <w:i/>
        </w:rPr>
        <w:t>0401: “Jasotako fitxategiaren egitura ez dator bat eskemarekin.”</w:t>
      </w:r>
    </w:p>
    <w:p w14:paraId="1D80EAC1" w14:textId="77777777" w:rsidR="000F5D0D" w:rsidRPr="000F5D0D" w:rsidRDefault="00296112" w:rsidP="000F5D0D">
      <w:pPr>
        <w:spacing w:before="240" w:after="0" w:line="240" w:lineRule="atLeast"/>
        <w:rPr>
          <w:rFonts w:eastAsia="Times New Roman" w:cstheme="minorHAnsi"/>
          <w:i/>
          <w:szCs w:val="20"/>
        </w:rPr>
      </w:pPr>
      <w:r>
        <w:rPr>
          <w:i/>
        </w:rPr>
        <w:t>0901: “Zerbitzua ez dago erabilgarri; mesedez, saiatu beranduago.”</w:t>
      </w:r>
    </w:p>
    <w:p w14:paraId="75BAABC7"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155CDDF1" w14:textId="77777777" w:rsidR="000F5D0D" w:rsidRPr="000F5D0D" w:rsidRDefault="000F5D0D" w:rsidP="000F5D0D">
      <w:pPr>
        <w:spacing w:before="240" w:after="0" w:line="240" w:lineRule="auto"/>
        <w:jc w:val="both"/>
        <w:rPr>
          <w:rFonts w:eastAsia="Times New Roman" w:cstheme="minorHAnsi"/>
          <w:szCs w:val="20"/>
          <w:lang w:val="es-ES_tradnl"/>
        </w:rPr>
      </w:pPr>
    </w:p>
    <w:p w14:paraId="26BB28B7" w14:textId="77777777" w:rsidR="00874232" w:rsidRDefault="00874232" w:rsidP="00ED41A2">
      <w:pPr>
        <w:spacing w:before="240" w:after="0" w:line="240" w:lineRule="auto"/>
        <w:ind w:left="-567"/>
        <w:jc w:val="center"/>
        <w:rPr>
          <w:rFonts w:eastAsia="Times New Roman" w:cstheme="minorHAnsi"/>
          <w:szCs w:val="20"/>
          <w:lang w:val="es-ES_tradnl"/>
        </w:rPr>
      </w:pPr>
    </w:p>
    <w:p w14:paraId="7515B6DD" w14:textId="77777777" w:rsidR="00874232" w:rsidRDefault="00874232" w:rsidP="00ED41A2">
      <w:pPr>
        <w:spacing w:before="240" w:after="0" w:line="240" w:lineRule="auto"/>
        <w:ind w:left="-567"/>
        <w:jc w:val="center"/>
        <w:rPr>
          <w:rFonts w:eastAsia="Times New Roman" w:cstheme="minorHAnsi"/>
          <w:szCs w:val="20"/>
          <w:lang w:val="es-ES_tradnl"/>
        </w:rPr>
      </w:pPr>
    </w:p>
    <w:p w14:paraId="5D1539F0" w14:textId="77777777" w:rsidR="00874232" w:rsidRDefault="00874232" w:rsidP="00ED41A2">
      <w:pPr>
        <w:spacing w:before="240" w:after="0" w:line="240" w:lineRule="auto"/>
        <w:ind w:left="-567"/>
        <w:jc w:val="center"/>
        <w:rPr>
          <w:rFonts w:eastAsia="Times New Roman" w:cstheme="minorHAnsi"/>
          <w:szCs w:val="20"/>
          <w:lang w:val="es-ES_tradnl"/>
        </w:rPr>
      </w:pPr>
    </w:p>
    <w:p w14:paraId="125C9D8F"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72D8E812" wp14:editId="064BE46B">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0615239C" w14:textId="77777777" w:rsidR="000F5D0D" w:rsidRPr="000F5D0D" w:rsidRDefault="000F5D0D" w:rsidP="00010219">
      <w:pPr>
        <w:spacing w:before="240" w:after="0" w:line="240" w:lineRule="auto"/>
        <w:jc w:val="both"/>
        <w:rPr>
          <w:rFonts w:eastAsia="Times New Roman" w:cstheme="minorHAnsi"/>
          <w:szCs w:val="20"/>
        </w:rPr>
      </w:pPr>
      <w:r>
        <w:rPr>
          <w:i/>
          <w:sz w:val="16"/>
          <w:szCs w:val="16"/>
        </w:rPr>
        <w:t>3. irudia</w:t>
      </w:r>
      <w:r>
        <w:rPr>
          <w:sz w:val="16"/>
          <w:szCs w:val="16"/>
        </w:rPr>
        <w:t xml:space="preserve">. Aurrekari penalik eta sexu-delituen ondoriozko aurrekaririk ez izatea dokumentazioaren bidez kontsultatzeko zerbitzuaren erantzun-mezua. </w:t>
      </w:r>
      <w:r>
        <w:rPr>
          <w:sz w:val="16"/>
          <w:szCs w:val="16"/>
          <w:u w:val="single"/>
        </w:rPr>
        <w:t>Datu generikoen</w:t>
      </w:r>
      <w:r>
        <w:rPr>
          <w:sz w:val="16"/>
          <w:szCs w:val="16"/>
        </w:rPr>
        <w:t xml:space="preserve"> blokea (SCSPv3)</w:t>
      </w:r>
    </w:p>
    <w:p w14:paraId="7403D50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210B168" w14:textId="77777777" w:rsidR="0012243A" w:rsidRDefault="0012243A" w:rsidP="00ED41A2">
      <w:pPr>
        <w:spacing w:before="240" w:after="0" w:line="240" w:lineRule="auto"/>
        <w:ind w:left="-567"/>
        <w:jc w:val="center"/>
        <w:rPr>
          <w:rFonts w:eastAsia="Times New Roman" w:cstheme="minorHAnsi"/>
          <w:noProof/>
          <w:szCs w:val="20"/>
          <w:lang w:eastAsia="es-ES"/>
        </w:rPr>
      </w:pPr>
    </w:p>
    <w:p w14:paraId="6572B56D" w14:textId="77777777" w:rsidR="0012243A" w:rsidRDefault="0012243A" w:rsidP="00ED41A2">
      <w:pPr>
        <w:spacing w:before="240" w:after="0" w:line="240" w:lineRule="auto"/>
        <w:ind w:left="-567"/>
        <w:jc w:val="center"/>
        <w:rPr>
          <w:rFonts w:eastAsia="Times New Roman" w:cstheme="minorHAnsi"/>
          <w:noProof/>
          <w:szCs w:val="20"/>
          <w:lang w:eastAsia="es-ES"/>
        </w:rPr>
      </w:pPr>
    </w:p>
    <w:p w14:paraId="7CA6FDD8" w14:textId="77777777" w:rsidR="0012243A" w:rsidRDefault="0012243A" w:rsidP="00ED41A2">
      <w:pPr>
        <w:spacing w:before="240" w:after="0" w:line="240" w:lineRule="auto"/>
        <w:ind w:left="-567"/>
        <w:jc w:val="center"/>
        <w:rPr>
          <w:rFonts w:eastAsia="Times New Roman" w:cstheme="minorHAnsi"/>
          <w:noProof/>
          <w:szCs w:val="20"/>
          <w:lang w:eastAsia="es-ES"/>
        </w:rPr>
      </w:pPr>
    </w:p>
    <w:p w14:paraId="2D655336" w14:textId="77777777" w:rsidR="0012243A" w:rsidRDefault="0012243A" w:rsidP="00ED41A2">
      <w:pPr>
        <w:spacing w:before="240" w:after="0" w:line="240" w:lineRule="auto"/>
        <w:ind w:left="-567"/>
        <w:jc w:val="center"/>
        <w:rPr>
          <w:rFonts w:eastAsia="Times New Roman" w:cstheme="minorHAnsi"/>
          <w:noProof/>
          <w:szCs w:val="20"/>
          <w:lang w:eastAsia="es-ES"/>
        </w:rPr>
      </w:pPr>
    </w:p>
    <w:p w14:paraId="23360F51" w14:textId="77777777" w:rsidR="000F5D0D" w:rsidRPr="000F5D0D" w:rsidRDefault="000D61CA" w:rsidP="00ED41A2">
      <w:pPr>
        <w:spacing w:before="240" w:after="0" w:line="240" w:lineRule="auto"/>
        <w:ind w:left="-567"/>
        <w:jc w:val="center"/>
        <w:rPr>
          <w:rFonts w:eastAsia="Times New Roman" w:cstheme="minorHAnsi"/>
          <w:szCs w:val="20"/>
        </w:rPr>
      </w:pPr>
      <w:r>
        <w:rPr>
          <w:noProof/>
        </w:rPr>
        <w:lastRenderedPageBreak/>
        <w:drawing>
          <wp:inline distT="0" distB="0" distL="0" distR="0" wp14:anchorId="28868350" wp14:editId="4B684E82">
            <wp:extent cx="6037200" cy="3099600"/>
            <wp:effectExtent l="0" t="0" r="1905" b="571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Antecedentes.png"/>
                    <pic:cNvPicPr/>
                  </pic:nvPicPr>
                  <pic:blipFill>
                    <a:blip r:embed="rId25">
                      <a:extLst>
                        <a:ext uri="{28A0092B-C50C-407E-A947-70E740481C1C}">
                          <a14:useLocalDpi xmlns:a14="http://schemas.microsoft.com/office/drawing/2010/main" val="0"/>
                        </a:ext>
                      </a:extLst>
                    </a:blip>
                    <a:stretch>
                      <a:fillRect/>
                    </a:stretch>
                  </pic:blipFill>
                  <pic:spPr>
                    <a:xfrm>
                      <a:off x="0" y="0"/>
                      <a:ext cx="6037200" cy="3099600"/>
                    </a:xfrm>
                    <a:prstGeom prst="rect">
                      <a:avLst/>
                    </a:prstGeom>
                  </pic:spPr>
                </pic:pic>
              </a:graphicData>
            </a:graphic>
          </wp:inline>
        </w:drawing>
      </w:r>
    </w:p>
    <w:p w14:paraId="6BF661F3" w14:textId="77777777" w:rsidR="000F5D0D" w:rsidRPr="000F5D0D" w:rsidRDefault="000F5D0D" w:rsidP="008B0551">
      <w:pPr>
        <w:spacing w:before="240" w:after="0" w:line="240" w:lineRule="auto"/>
        <w:ind w:left="-567"/>
        <w:jc w:val="both"/>
        <w:rPr>
          <w:rFonts w:eastAsia="Times New Roman" w:cstheme="minorHAnsi"/>
          <w:szCs w:val="20"/>
        </w:rPr>
      </w:pPr>
      <w:r>
        <w:rPr>
          <w:i/>
          <w:sz w:val="16"/>
          <w:szCs w:val="16"/>
        </w:rPr>
        <w:t>4. irudia</w:t>
      </w:r>
      <w:r>
        <w:rPr>
          <w:sz w:val="16"/>
          <w:szCs w:val="16"/>
        </w:rPr>
        <w:t xml:space="preserve">. Aurrekari penalik eta sexu-delituen ondoriozko aurrekaririk ez izatea dokumentazioaren bidez kontsultatzeko zerbitzuaren erantzun-mezua. </w:t>
      </w:r>
      <w:r>
        <w:rPr>
          <w:sz w:val="16"/>
          <w:szCs w:val="16"/>
          <w:u w:val="single"/>
        </w:rPr>
        <w:t>Datu espezifikoen</w:t>
      </w:r>
      <w:r>
        <w:rPr>
          <w:sz w:val="16"/>
          <w:szCs w:val="16"/>
        </w:rPr>
        <w:t xml:space="preserve"> blokea.</w:t>
      </w:r>
    </w:p>
    <w:p w14:paraId="6618AB13" w14:textId="77777777" w:rsidR="00ED135F" w:rsidRDefault="00ED135F" w:rsidP="000F5D0D">
      <w:pPr>
        <w:spacing w:before="240" w:after="0" w:line="240" w:lineRule="auto"/>
        <w:jc w:val="both"/>
        <w:rPr>
          <w:rFonts w:eastAsia="Times New Roman" w:cstheme="minorHAnsi"/>
          <w:szCs w:val="20"/>
          <w:lang w:val="es-ES_tradnl"/>
        </w:rPr>
      </w:pPr>
    </w:p>
    <w:p w14:paraId="5B67E539"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3BD19612"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aurrekari penalik eta sexu-delituen ondoriozko aurrekaririk ez izatea dokumentazioaren bidez kontsultatzeko zerbitzuak itzultzen dituenak: </w:t>
      </w:r>
    </w:p>
    <w:p w14:paraId="72770CA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5C2C3907"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2794B8C1"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F809D9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542A0BF5"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6C19A3F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2EB5605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7F3E3A2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1148F1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365B5E58"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6A3F1DB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1265290B" w14:textId="77777777" w:rsidR="00CC13F8" w:rsidRPr="00CC13F8" w:rsidRDefault="00146E99" w:rsidP="00CC13F8">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DatosVerificacion </w:t>
      </w:r>
      <w:r>
        <w:rPr>
          <w:rFonts w:asciiTheme="minorHAnsi" w:hAnsiTheme="minorHAnsi"/>
          <w:i/>
          <w:color w:val="auto"/>
          <w:sz w:val="22"/>
          <w:szCs w:val="20"/>
        </w:rPr>
        <w:t xml:space="preserve">(soilik agertuko da aurrekaririk ez badago </w:t>
      </w:r>
      <w:r>
        <w:rPr>
          <w:rFonts w:asciiTheme="minorHAnsi" w:hAnsiTheme="minorHAnsi"/>
          <w:i/>
          <w:color w:val="auto"/>
          <w:sz w:val="22"/>
          <w:szCs w:val="20"/>
        </w:rPr>
        <w:sym w:font="Wingdings" w:char="F0E0"/>
      </w:r>
      <w:r>
        <w:rPr>
          <w:rFonts w:asciiTheme="minorHAnsi" w:hAnsiTheme="minorHAnsi"/>
          <w:i/>
          <w:color w:val="auto"/>
          <w:sz w:val="22"/>
          <w:szCs w:val="20"/>
        </w:rPr>
        <w:t xml:space="preserve"> </w:t>
      </w:r>
      <w:r>
        <w:rPr>
          <w:rFonts w:asciiTheme="minorHAnsi" w:hAnsiTheme="minorHAnsi"/>
          <w:b/>
          <w:i/>
          <w:color w:val="0000FF"/>
          <w:sz w:val="22"/>
          <w:szCs w:val="20"/>
        </w:rPr>
        <w:t>Resultado = 0</w:t>
      </w:r>
      <w:r>
        <w:rPr>
          <w:rFonts w:asciiTheme="minorHAnsi" w:hAnsiTheme="minorHAnsi"/>
          <w:i/>
          <w:color w:val="auto"/>
          <w:sz w:val="22"/>
          <w:szCs w:val="20"/>
        </w:rPr>
        <w:t>)</w:t>
      </w:r>
      <w:r>
        <w:rPr>
          <w:rFonts w:asciiTheme="minorHAnsi" w:hAnsiTheme="minorHAnsi"/>
          <w:color w:val="auto"/>
          <w:sz w:val="22"/>
          <w:szCs w:val="20"/>
        </w:rPr>
        <w:t xml:space="preserve">: </w:t>
      </w:r>
      <w:bookmarkStart w:id="24" w:name="EJ_MAR3"/>
      <w:bookmarkEnd w:id="24"/>
    </w:p>
    <w:p w14:paraId="4DE439C0" w14:textId="77777777" w:rsidR="00CC13F8" w:rsidRDefault="00383026" w:rsidP="00CC13F8">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CSV: </w:t>
      </w:r>
      <w:r>
        <w:rPr>
          <w:rFonts w:asciiTheme="minorHAnsi" w:hAnsiTheme="minorHAnsi"/>
          <w:i/>
          <w:color w:val="auto"/>
          <w:sz w:val="22"/>
          <w:szCs w:val="20"/>
        </w:rPr>
        <w:t xml:space="preserve">egiaztapen-kode segurua. </w:t>
      </w:r>
    </w:p>
    <w:p w14:paraId="478861C7" w14:textId="77777777" w:rsidR="00671365" w:rsidRDefault="00383026" w:rsidP="00671365">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URL: </w:t>
      </w:r>
      <w:r>
        <w:rPr>
          <w:rFonts w:asciiTheme="minorHAnsi" w:hAnsiTheme="minorHAnsi"/>
          <w:i/>
          <w:color w:val="auto"/>
          <w:sz w:val="22"/>
          <w:szCs w:val="20"/>
        </w:rPr>
        <w:t xml:space="preserve">CSV etiketan itzulitako kodea egiaztatzeko URLa. </w:t>
      </w:r>
    </w:p>
    <w:p w14:paraId="561BDFC4" w14:textId="77777777" w:rsidR="008130B8" w:rsidRDefault="008130B8" w:rsidP="008130B8">
      <w:pPr>
        <w:autoSpaceDE w:val="0"/>
        <w:autoSpaceDN w:val="0"/>
        <w:adjustRightInd w:val="0"/>
        <w:spacing w:before="240" w:after="0" w:line="240" w:lineRule="auto"/>
        <w:jc w:val="both"/>
        <w:rPr>
          <w:rFonts w:eastAsia="Times New Roman" w:cstheme="minorHAnsi"/>
          <w:szCs w:val="20"/>
          <w:lang w:val="es-ES_tradnl"/>
        </w:rPr>
      </w:pPr>
    </w:p>
    <w:p w14:paraId="06643F31" w14:textId="77777777" w:rsidR="00383026" w:rsidRDefault="00383026" w:rsidP="008130B8">
      <w:pPr>
        <w:autoSpaceDE w:val="0"/>
        <w:autoSpaceDN w:val="0"/>
        <w:adjustRightInd w:val="0"/>
        <w:spacing w:before="240" w:after="0" w:line="240" w:lineRule="auto"/>
        <w:jc w:val="both"/>
        <w:rPr>
          <w:rFonts w:eastAsia="Times New Roman" w:cstheme="minorHAnsi"/>
          <w:szCs w:val="20"/>
          <w:lang w:val="es-ES_tradnl"/>
        </w:rPr>
      </w:pPr>
    </w:p>
    <w:p w14:paraId="4ED8FE3C"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w:t>
      </w:r>
      <w:r>
        <w:rPr>
          <w:i/>
          <w:szCs w:val="20"/>
        </w:rPr>
        <w:t>aurrekari penalak eta sexu-delituen ondoriozko aurrekariak</w:t>
      </w:r>
      <w:r>
        <w:t xml:space="preserve"> dokumentazioaren bidez kontsultatzeko zerbitzuak </w:t>
      </w:r>
      <w:r>
        <w:rPr>
          <w:i/>
          <w:szCs w:val="20"/>
        </w:rPr>
        <w:t>DatosEspecificos/Retorno/EstadoResultado</w:t>
      </w:r>
      <w:r>
        <w:t xml:space="preserve"> nodoan itzulitako egoerak.</w:t>
      </w:r>
    </w:p>
    <w:p w14:paraId="759E2FE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40112F97" w14:textId="77777777" w:rsidTr="00303445">
        <w:trPr>
          <w:trHeight w:val="585"/>
        </w:trPr>
        <w:tc>
          <w:tcPr>
            <w:tcW w:w="2235" w:type="dxa"/>
            <w:shd w:val="clear" w:color="auto" w:fill="auto"/>
          </w:tcPr>
          <w:p w14:paraId="50A12855"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51951653"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F865900"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455EC5" w:rsidRPr="000F5D0D" w14:paraId="7B113D00" w14:textId="77777777" w:rsidTr="009831AA">
        <w:trPr>
          <w:trHeight w:val="705"/>
        </w:trPr>
        <w:tc>
          <w:tcPr>
            <w:tcW w:w="2235" w:type="dxa"/>
            <w:shd w:val="clear" w:color="auto" w:fill="auto"/>
          </w:tcPr>
          <w:p w14:paraId="6E5B7E7B" w14:textId="77777777" w:rsidR="00455EC5" w:rsidRPr="002308D3" w:rsidRDefault="00455EC5" w:rsidP="009831A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7103197" w14:textId="77777777" w:rsidR="00455EC5" w:rsidRDefault="00455EC5" w:rsidP="009831AA">
            <w:pPr>
              <w:autoSpaceDE w:val="0"/>
              <w:autoSpaceDN w:val="0"/>
              <w:adjustRightInd w:val="0"/>
              <w:rPr>
                <w:rFonts w:cs="Arial"/>
                <w:color w:val="000000"/>
                <w:sz w:val="20"/>
              </w:rPr>
            </w:pPr>
            <w:r>
              <w:rPr>
                <w:color w:val="000000"/>
                <w:sz w:val="20"/>
              </w:rPr>
              <w:t>Nahitaezko datu bat edo batzuk ez dira behar bezala adierazi []</w:t>
            </w:r>
          </w:p>
          <w:p w14:paraId="534B3FE7" w14:textId="77777777" w:rsidR="00455EC5" w:rsidRPr="002308D3" w:rsidRDefault="00455EC5" w:rsidP="009831AA">
            <w:pPr>
              <w:autoSpaceDE w:val="0"/>
              <w:autoSpaceDN w:val="0"/>
              <w:adjustRightInd w:val="0"/>
              <w:rPr>
                <w:rFonts w:cs="Arial"/>
                <w:color w:val="000000"/>
                <w:sz w:val="20"/>
                <w:lang w:eastAsia="es-ES_tradnl"/>
              </w:rPr>
            </w:pPr>
          </w:p>
        </w:tc>
        <w:tc>
          <w:tcPr>
            <w:tcW w:w="3864" w:type="dxa"/>
            <w:shd w:val="clear" w:color="auto" w:fill="auto"/>
          </w:tcPr>
          <w:p w14:paraId="08DF56CA" w14:textId="77777777" w:rsidR="00455EC5" w:rsidRPr="00363849" w:rsidRDefault="00455EC5" w:rsidP="00C01986">
            <w:pPr>
              <w:autoSpaceDE w:val="0"/>
              <w:autoSpaceDN w:val="0"/>
              <w:adjustRightInd w:val="0"/>
              <w:rPr>
                <w:rFonts w:cs="Arial"/>
                <w:color w:val="000000"/>
                <w:sz w:val="20"/>
              </w:rPr>
            </w:pPr>
            <w:r>
              <w:rPr>
                <w:color w:val="000000"/>
                <w:sz w:val="20"/>
              </w:rPr>
              <w:t>Sarrerako datuetan balidazio-erroreak gertatzen direnean eta eskaera igorleari bidaltzera iristen ez denean emango da.</w:t>
            </w:r>
          </w:p>
        </w:tc>
      </w:tr>
      <w:tr w:rsidR="009D47E6" w:rsidRPr="000F5D0D" w14:paraId="46DEBD01" w14:textId="77777777" w:rsidTr="00303445">
        <w:trPr>
          <w:trHeight w:val="705"/>
        </w:trPr>
        <w:tc>
          <w:tcPr>
            <w:tcW w:w="2235" w:type="dxa"/>
            <w:shd w:val="clear" w:color="auto" w:fill="auto"/>
          </w:tcPr>
          <w:p w14:paraId="5F5E1CFD" w14:textId="77777777" w:rsidR="009D47E6" w:rsidRPr="002308D3" w:rsidRDefault="00340434" w:rsidP="00865278">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388AF6A5" w14:textId="77777777" w:rsidR="009D47E6" w:rsidRDefault="00340434" w:rsidP="00865278">
            <w:pPr>
              <w:autoSpaceDE w:val="0"/>
              <w:autoSpaceDN w:val="0"/>
              <w:adjustRightInd w:val="0"/>
              <w:rPr>
                <w:rFonts w:cs="Arial"/>
                <w:color w:val="000000"/>
                <w:sz w:val="20"/>
              </w:rPr>
            </w:pPr>
            <w:r>
              <w:rPr>
                <w:color w:val="000000"/>
                <w:sz w:val="20"/>
              </w:rPr>
              <w:t>Ez dago aurrekari penalik edo sexu-delituen ondoriozko aurrekaririk.</w:t>
            </w:r>
          </w:p>
          <w:p w14:paraId="4624DE86" w14:textId="77777777" w:rsidR="009D47E6" w:rsidRPr="002308D3" w:rsidRDefault="009D47E6" w:rsidP="00865278">
            <w:pPr>
              <w:autoSpaceDE w:val="0"/>
              <w:autoSpaceDN w:val="0"/>
              <w:adjustRightInd w:val="0"/>
              <w:rPr>
                <w:rFonts w:cs="Arial"/>
                <w:color w:val="000000"/>
                <w:sz w:val="20"/>
                <w:lang w:eastAsia="es-ES_tradnl"/>
              </w:rPr>
            </w:pPr>
          </w:p>
        </w:tc>
        <w:tc>
          <w:tcPr>
            <w:tcW w:w="3864" w:type="dxa"/>
            <w:shd w:val="clear" w:color="auto" w:fill="auto"/>
          </w:tcPr>
          <w:p w14:paraId="0F799891" w14:textId="77777777" w:rsidR="009D47E6" w:rsidRPr="00363849" w:rsidRDefault="00270738" w:rsidP="00340434">
            <w:pPr>
              <w:autoSpaceDE w:val="0"/>
              <w:autoSpaceDN w:val="0"/>
              <w:adjustRightInd w:val="0"/>
              <w:rPr>
                <w:rFonts w:cs="Arial"/>
                <w:color w:val="000000"/>
                <w:sz w:val="20"/>
              </w:rPr>
            </w:pPr>
            <w:r>
              <w:rPr>
                <w:color w:val="000000"/>
                <w:sz w:val="20"/>
              </w:rPr>
              <w:t>Ez da kointzidentziarik aurkitu Zigortuen Erregistro Zentralean edo Sexu Delitugileen Erregistro Zentralean.</w:t>
            </w:r>
          </w:p>
        </w:tc>
      </w:tr>
      <w:tr w:rsidR="001D2F53" w:rsidRPr="000F5D0D" w14:paraId="22F32D5B" w14:textId="77777777" w:rsidTr="00303445">
        <w:trPr>
          <w:trHeight w:val="705"/>
        </w:trPr>
        <w:tc>
          <w:tcPr>
            <w:tcW w:w="2235" w:type="dxa"/>
            <w:shd w:val="clear" w:color="auto" w:fill="auto"/>
          </w:tcPr>
          <w:p w14:paraId="6A05B065" w14:textId="77777777" w:rsidR="001D2F53" w:rsidRPr="0074202D" w:rsidRDefault="00340434" w:rsidP="001D2F53">
            <w:pPr>
              <w:autoSpaceDE w:val="0"/>
              <w:autoSpaceDN w:val="0"/>
              <w:adjustRightInd w:val="0"/>
              <w:spacing w:after="0" w:line="240" w:lineRule="auto"/>
              <w:jc w:val="center"/>
              <w:rPr>
                <w:rFonts w:cs="Arial"/>
                <w:b/>
                <w:color w:val="0000FF"/>
                <w:sz w:val="20"/>
              </w:rPr>
            </w:pPr>
            <w:r>
              <w:rPr>
                <w:b/>
                <w:color w:val="0000FF"/>
                <w:sz w:val="20"/>
                <w:szCs w:val="20"/>
              </w:rPr>
              <w:t>5</w:t>
            </w:r>
            <w:r>
              <w:rPr>
                <w:b/>
                <w:bCs/>
                <w:sz w:val="20"/>
                <w:szCs w:val="20"/>
              </w:rPr>
              <w:t xml:space="preserve"> </w:t>
            </w:r>
          </w:p>
        </w:tc>
        <w:tc>
          <w:tcPr>
            <w:tcW w:w="3543" w:type="dxa"/>
            <w:shd w:val="clear" w:color="auto" w:fill="auto"/>
          </w:tcPr>
          <w:p w14:paraId="774CF525" w14:textId="77777777" w:rsidR="00B71AEB" w:rsidRPr="00147E72" w:rsidRDefault="00B71AEB" w:rsidP="00B71AEB">
            <w:pPr>
              <w:pStyle w:val="Default"/>
              <w:rPr>
                <w:rFonts w:asciiTheme="minorHAnsi" w:eastAsiaTheme="minorHAnsi" w:hAnsiTheme="minorHAnsi"/>
                <w:sz w:val="20"/>
                <w:szCs w:val="22"/>
              </w:rPr>
            </w:pPr>
            <w:r>
              <w:rPr>
                <w:rFonts w:asciiTheme="minorHAnsi" w:hAnsiTheme="minorHAnsi"/>
                <w:sz w:val="20"/>
                <w:szCs w:val="22"/>
              </w:rPr>
              <w:t>Sartutako datuekin ez da informaziorik lortzen. Ziurtagiria modu presentzialean eskatu behar duzu.</w:t>
            </w:r>
          </w:p>
          <w:p w14:paraId="5E658034" w14:textId="77777777" w:rsidR="00B71AEB" w:rsidRPr="00B71AEB" w:rsidRDefault="00B71AEB" w:rsidP="00382C02">
            <w:pPr>
              <w:autoSpaceDE w:val="0"/>
              <w:autoSpaceDN w:val="0"/>
              <w:adjustRightInd w:val="0"/>
              <w:rPr>
                <w:rFonts w:cs="Arial"/>
                <w:color w:val="000000"/>
                <w:sz w:val="20"/>
                <w:lang w:val="es-ES_tradnl" w:eastAsia="es-ES_tradnl"/>
              </w:rPr>
            </w:pPr>
          </w:p>
        </w:tc>
        <w:tc>
          <w:tcPr>
            <w:tcW w:w="3864" w:type="dxa"/>
            <w:shd w:val="clear" w:color="auto" w:fill="auto"/>
          </w:tcPr>
          <w:p w14:paraId="76F43D27" w14:textId="77777777" w:rsidR="00147E72" w:rsidRDefault="00270738" w:rsidP="00340434">
            <w:pPr>
              <w:autoSpaceDE w:val="0"/>
              <w:autoSpaceDN w:val="0"/>
              <w:adjustRightInd w:val="0"/>
              <w:rPr>
                <w:rFonts w:cs="Arial"/>
                <w:color w:val="000000"/>
                <w:sz w:val="20"/>
              </w:rPr>
            </w:pPr>
            <w:r>
              <w:rPr>
                <w:color w:val="000000"/>
                <w:sz w:val="20"/>
              </w:rPr>
              <w:t xml:space="preserve">Kointzidentzia posible bat dago Zigortuen Erregistro Zentralean edo Sexu Delitugileen Erregistro Zentralean. Eskaera ezin da bide honetatik ebatzi. </w:t>
            </w:r>
          </w:p>
          <w:p w14:paraId="12DB0173" w14:textId="77777777" w:rsidR="00340434" w:rsidRPr="00340434" w:rsidRDefault="00340434" w:rsidP="00340434">
            <w:pPr>
              <w:autoSpaceDE w:val="0"/>
              <w:autoSpaceDN w:val="0"/>
              <w:adjustRightInd w:val="0"/>
              <w:rPr>
                <w:rFonts w:cs="Arial"/>
                <w:color w:val="000000"/>
                <w:sz w:val="20"/>
              </w:rPr>
            </w:pPr>
            <w:r>
              <w:rPr>
                <w:i/>
                <w:sz w:val="20"/>
                <w:szCs w:val="20"/>
              </w:rPr>
              <w:t>Kasu horretan herritarrak beste bide batetik edo modu presentzialean eskatu beharko du ziurtagiria.</w:t>
            </w:r>
          </w:p>
          <w:p w14:paraId="76D34B0D" w14:textId="77777777" w:rsidR="001D2F53" w:rsidRDefault="001D2F53" w:rsidP="000F5D0D">
            <w:pPr>
              <w:autoSpaceDE w:val="0"/>
              <w:autoSpaceDN w:val="0"/>
              <w:adjustRightInd w:val="0"/>
              <w:spacing w:after="0" w:line="240" w:lineRule="auto"/>
              <w:rPr>
                <w:rFonts w:cs="Arial"/>
                <w:color w:val="000000"/>
                <w:sz w:val="20"/>
                <w:lang w:eastAsia="es-ES_tradnl"/>
              </w:rPr>
            </w:pPr>
          </w:p>
        </w:tc>
      </w:tr>
    </w:tbl>
    <w:p w14:paraId="661FCACE"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Aurrekari penalik eta sexu-delituen ondoriozko aurrekaririk ez izatea dokumentazioaren bidez kontsultatzeko zerbitzuak itzulitako egoera-kodeak.</w:t>
      </w:r>
    </w:p>
    <w:p w14:paraId="6CB43D5D" w14:textId="77777777" w:rsidR="00201AA5" w:rsidRDefault="00201AA5" w:rsidP="000F5D0D">
      <w:pPr>
        <w:spacing w:before="240" w:after="0" w:line="240" w:lineRule="auto"/>
        <w:jc w:val="both"/>
        <w:rPr>
          <w:rFonts w:eastAsia="Times New Roman" w:cstheme="minorHAnsi"/>
          <w:szCs w:val="20"/>
          <w:lang w:val="es-ES_tradnl"/>
        </w:rPr>
      </w:pPr>
    </w:p>
    <w:p w14:paraId="59A314A4"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605BBB28" w14:textId="77777777" w:rsidR="000F5D0D" w:rsidRPr="000F5D0D" w:rsidRDefault="000F5D0D" w:rsidP="000F5D0D">
      <w:pPr>
        <w:spacing w:before="240" w:after="0" w:line="240" w:lineRule="auto"/>
        <w:jc w:val="both"/>
        <w:rPr>
          <w:rFonts w:eastAsia="Times New Roman" w:cstheme="minorHAnsi"/>
          <w:szCs w:val="20"/>
          <w:lang w:val="es-ES_tradnl"/>
        </w:rPr>
      </w:pPr>
    </w:p>
    <w:p w14:paraId="3A27D6B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5659EA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4685050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81F9205"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E31C2E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060EDFC7"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03AB9044"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7CA324E"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52F8BD9D" w14:textId="77777777" w:rsid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2B8F23BA" w14:textId="77777777" w:rsidR="009D1D26" w:rsidRDefault="009D1D26" w:rsidP="000F5D0D">
      <w:pPr>
        <w:autoSpaceDE w:val="0"/>
        <w:autoSpaceDN w:val="0"/>
        <w:adjustRightInd w:val="0"/>
        <w:spacing w:after="0" w:line="240" w:lineRule="auto"/>
        <w:rPr>
          <w:rFonts w:eastAsia="Times New Roman" w:cstheme="minorHAnsi"/>
          <w:i/>
          <w:sz w:val="20"/>
          <w:szCs w:val="20"/>
          <w:lang w:val="en-US" w:eastAsia="es-ES_tradnl"/>
        </w:rPr>
      </w:pPr>
    </w:p>
    <w:p w14:paraId="2D5A5B6E" w14:textId="77777777" w:rsidR="009D1D26" w:rsidRDefault="009D1D26">
      <w:pPr>
        <w:rPr>
          <w:rFonts w:eastAsia="Times New Roman" w:cstheme="minorHAnsi"/>
          <w:i/>
          <w:sz w:val="20"/>
          <w:szCs w:val="20"/>
        </w:rPr>
      </w:pPr>
      <w:r>
        <w:br w:type="page"/>
      </w:r>
    </w:p>
    <w:p w14:paraId="7E726206" w14:textId="77777777" w:rsidR="009D1D26" w:rsidRDefault="009D1D26" w:rsidP="000F5D0D">
      <w:pPr>
        <w:autoSpaceDE w:val="0"/>
        <w:autoSpaceDN w:val="0"/>
        <w:adjustRightInd w:val="0"/>
        <w:spacing w:after="0" w:line="240" w:lineRule="auto"/>
        <w:rPr>
          <w:rFonts w:eastAsia="Times New Roman" w:cstheme="minorHAnsi"/>
          <w:i/>
          <w:sz w:val="20"/>
          <w:szCs w:val="20"/>
          <w:lang w:val="en-US" w:eastAsia="es-ES_tradnl"/>
        </w:rPr>
      </w:pPr>
    </w:p>
    <w:p w14:paraId="052782EF" w14:textId="77777777" w:rsidR="009D1D26" w:rsidRDefault="009D1D26" w:rsidP="009D1D26">
      <w:pPr>
        <w:pStyle w:val="Ttulo3"/>
      </w:pPr>
      <w:bookmarkStart w:id="25" w:name="_Toc24381555"/>
      <w:r>
        <w:t>Aurrekari penalik eta sexu-delituen ondoriozko aurrekaririk ez izatea dokumentazioaren bidez kontsultatzeko zerbitzuaren xehetasuna eta murrizketak</w:t>
      </w:r>
      <w:bookmarkEnd w:id="25"/>
    </w:p>
    <w:p w14:paraId="57D6BCF3" w14:textId="77777777" w:rsidR="009D1D26" w:rsidRDefault="009D1D26" w:rsidP="009D1D26"/>
    <w:p w14:paraId="641BA3F8" w14:textId="77777777" w:rsidR="009D1D26" w:rsidRDefault="00623535" w:rsidP="009D1D26">
      <w:pPr>
        <w:autoSpaceDE w:val="0"/>
        <w:autoSpaceDN w:val="0"/>
        <w:adjustRightInd w:val="0"/>
        <w:spacing w:after="0" w:line="240" w:lineRule="auto"/>
        <w:rPr>
          <w:rFonts w:eastAsia="Times New Roman" w:cstheme="minorHAnsi"/>
          <w:szCs w:val="20"/>
        </w:rPr>
      </w:pPr>
      <w:r>
        <w:t>Atal honen asmoa da aurrekari penalik eta sexu-delituen ondoriozko aurrekaririk ez izatea dokumentazioaren bidez kontsultatzeko zerbitzuaren helburua eta murrizketak deskribatzea eta zerbitzuak itzulitako erantzunen esanahia azaltzea.</w:t>
      </w:r>
    </w:p>
    <w:p w14:paraId="136E5E4D" w14:textId="77777777" w:rsidR="00623535" w:rsidRDefault="00623535" w:rsidP="009D1D26">
      <w:pPr>
        <w:autoSpaceDE w:val="0"/>
        <w:autoSpaceDN w:val="0"/>
        <w:adjustRightInd w:val="0"/>
        <w:spacing w:after="0" w:line="240" w:lineRule="auto"/>
        <w:rPr>
          <w:rFonts w:eastAsia="Times New Roman" w:cstheme="minorHAnsi"/>
          <w:szCs w:val="20"/>
          <w:lang w:val="es-ES_tradnl"/>
        </w:rPr>
      </w:pPr>
    </w:p>
    <w:p w14:paraId="0C247775" w14:textId="77777777" w:rsidR="00623535" w:rsidRDefault="00623535" w:rsidP="00623535">
      <w:pPr>
        <w:pStyle w:val="Prrafodelista"/>
        <w:numPr>
          <w:ilvl w:val="0"/>
          <w:numId w:val="13"/>
        </w:numPr>
        <w:autoSpaceDE w:val="0"/>
        <w:autoSpaceDN w:val="0"/>
        <w:adjustRightInd w:val="0"/>
        <w:spacing w:after="0" w:line="240" w:lineRule="auto"/>
        <w:rPr>
          <w:rFonts w:eastAsia="Times New Roman" w:cstheme="minorHAnsi"/>
          <w:szCs w:val="20"/>
        </w:rPr>
      </w:pPr>
      <w:r>
        <w:t xml:space="preserve">Zerbitzuak ez du uzten </w:t>
      </w:r>
      <w:r>
        <w:rPr>
          <w:b/>
          <w:i/>
          <w:szCs w:val="20"/>
        </w:rPr>
        <w:t>1900</w:t>
      </w:r>
      <w:r>
        <w:t>. urtea baino lehen jaiotako pertsonentzako kontsultarik egiten.</w:t>
      </w:r>
    </w:p>
    <w:p w14:paraId="6E0781EB" w14:textId="77777777" w:rsidR="00623535" w:rsidRDefault="00623535" w:rsidP="00623535">
      <w:pPr>
        <w:autoSpaceDE w:val="0"/>
        <w:autoSpaceDN w:val="0"/>
        <w:adjustRightInd w:val="0"/>
        <w:spacing w:after="0" w:line="240" w:lineRule="auto"/>
        <w:rPr>
          <w:rFonts w:eastAsia="Times New Roman" w:cstheme="minorHAnsi"/>
          <w:szCs w:val="20"/>
          <w:lang w:val="es-ES_tradnl"/>
        </w:rPr>
      </w:pPr>
    </w:p>
    <w:p w14:paraId="310FF9FA" w14:textId="77777777" w:rsidR="00623535" w:rsidRDefault="00623535" w:rsidP="00623535">
      <w:pPr>
        <w:autoSpaceDE w:val="0"/>
        <w:autoSpaceDN w:val="0"/>
        <w:adjustRightInd w:val="0"/>
        <w:spacing w:after="0" w:line="240" w:lineRule="auto"/>
      </w:pPr>
      <w:r>
        <w:rPr>
          <w:i/>
          <w:u w:val="single"/>
        </w:rPr>
        <w:t>Sexu-delituen ondoriozko aurrekaririk ez izatea dokumentazioaren bidez</w:t>
      </w:r>
      <w:r>
        <w:t xml:space="preserve"> kontsultatzeko zerbitzuaren kasuan, helburua da abenduaren 11ko 1110/2015 Errege Dekretuaren 9.3 artikuluan ezarritakoa betetzeko bitarteko teknologiko bat eskaintzea. Izan ere, artikulu horrek dioenez, titular interesdunak eskatuta, ziurtagiri negatiboak izenpetu ahal izango dira Sexu Delitugileen Erregistro Zentralean inskribatuta ez dauden pertsonen gainean, adingabeekiko ohiko harremanak dakartzaten lanbide, ogibide eta jarduerak irispidean izan eta egikaritu behar dituzten pertsonek ziurtagiri horiek aurkezteko betebeharra ezabatzea ahalbidetzeko, Adingabearen Babes Juridikoari buruzko urtarrilaren 15eko 1/1996 Lege Organikoaren 13. artikuluko 5. zenbakian adierazitako debekua betetzeko.</w:t>
      </w:r>
    </w:p>
    <w:p w14:paraId="4CF5AAFC" w14:textId="77777777" w:rsidR="00623535" w:rsidRDefault="00623535" w:rsidP="00623535">
      <w:pPr>
        <w:autoSpaceDE w:val="0"/>
        <w:autoSpaceDN w:val="0"/>
        <w:adjustRightInd w:val="0"/>
        <w:spacing w:after="0" w:line="240" w:lineRule="auto"/>
      </w:pPr>
    </w:p>
    <w:p w14:paraId="07AD641C" w14:textId="77777777" w:rsidR="00B83D7E" w:rsidRPr="006747D5" w:rsidRDefault="00623535" w:rsidP="00B83D7E">
      <w:pPr>
        <w:rPr>
          <w:sz w:val="20"/>
        </w:rPr>
      </w:pPr>
      <w:r>
        <w:t xml:space="preserve">Bi zerbitzuetan (aurrekari penalak / sexu-delituen ondoriozkoak), zerbitzuak </w:t>
      </w:r>
      <w:r>
        <w:rPr>
          <w:i/>
        </w:rPr>
        <w:t>EZ du adierazten herritar batek aurrekari penalak edo sexu-delituen ondoriozko aurrekariak dituen</w:t>
      </w:r>
      <w:r>
        <w:t xml:space="preserve">; erantzuten du baldin eta kontsultatutako pertsonak </w:t>
      </w:r>
      <w:r>
        <w:rPr>
          <w:b/>
          <w:i/>
        </w:rPr>
        <w:t>aurrekari penalik edo sexu-delituen ondoriozko aurrekaririk EZ badu</w:t>
      </w:r>
      <w:r>
        <w:t xml:space="preserve"> (</w:t>
      </w:r>
      <w:r>
        <w:rPr>
          <w:bCs/>
          <w:i/>
          <w:iCs/>
          <w:color w:val="000000"/>
        </w:rPr>
        <w:t xml:space="preserve">kodea: </w:t>
      </w:r>
      <w:r>
        <w:rPr>
          <w:b/>
          <w:bCs/>
          <w:i/>
          <w:iCs/>
          <w:color w:val="000000"/>
        </w:rPr>
        <w:t>0</w:t>
      </w:r>
      <w:r>
        <w:t xml:space="preserve">) edo, aitzitik, </w:t>
      </w:r>
      <w:r>
        <w:rPr>
          <w:i/>
        </w:rPr>
        <w:t>Zigortuen Erregistro Zentralean edo Sexu Delitugileen Erregistro Zentralean</w:t>
      </w:r>
      <w:r>
        <w:t xml:space="preserve"> kointzidentzia posibleren bat dagoelako pertsona horrek aurrekari penalen bat edo sexu-delituen ondoriozko aurrekariren bat izateko aukerarik badago (</w:t>
      </w:r>
      <w:r>
        <w:rPr>
          <w:bCs/>
          <w:i/>
          <w:iCs/>
          <w:color w:val="000000"/>
        </w:rPr>
        <w:t xml:space="preserve">kodea: </w:t>
      </w:r>
      <w:r>
        <w:rPr>
          <w:b/>
          <w:bCs/>
          <w:i/>
          <w:iCs/>
          <w:color w:val="000000"/>
        </w:rPr>
        <w:t>5</w:t>
      </w:r>
      <w:r>
        <w:t>).</w:t>
      </w:r>
      <w:r>
        <w:rPr>
          <w:sz w:val="20"/>
        </w:rPr>
        <w:t xml:space="preserve"> </w:t>
      </w:r>
      <w:r>
        <w:rPr>
          <w:i/>
          <w:iCs/>
        </w:rPr>
        <w:t xml:space="preserve">Kasu horretan </w:t>
      </w:r>
      <w:r>
        <w:rPr>
          <w:b/>
          <w:bCs/>
          <w:i/>
          <w:iCs/>
        </w:rPr>
        <w:t>ezin da eskaera bide honetatik ebatzi</w:t>
      </w:r>
      <w:r>
        <w:rPr>
          <w:i/>
          <w:iCs/>
        </w:rPr>
        <w:t xml:space="preserve">, eta </w:t>
      </w:r>
      <w:r>
        <w:rPr>
          <w:b/>
          <w:i/>
          <w:iCs/>
          <w:u w:val="single"/>
        </w:rPr>
        <w:t>herritarrak ziurtagiria beste bideren batetik edo modu presentzialean eskatu beharko du</w:t>
      </w:r>
      <w:r>
        <w:rPr>
          <w:i/>
          <w:iCs/>
        </w:rPr>
        <w:t>.</w:t>
      </w:r>
    </w:p>
    <w:p w14:paraId="21E6427E" w14:textId="77777777" w:rsidR="008B3B31" w:rsidRDefault="008B3B31" w:rsidP="00B83D7E">
      <w:pPr>
        <w:autoSpaceDE w:val="0"/>
        <w:autoSpaceDN w:val="0"/>
        <w:adjustRightInd w:val="0"/>
        <w:spacing w:after="107"/>
      </w:pPr>
    </w:p>
    <w:p w14:paraId="199197B8" w14:textId="77777777" w:rsidR="00B83D7E" w:rsidRPr="009B2CBB" w:rsidRDefault="00B83D7E" w:rsidP="00B83D7E">
      <w:pPr>
        <w:autoSpaceDE w:val="0"/>
        <w:autoSpaceDN w:val="0"/>
        <w:adjustRightInd w:val="0"/>
        <w:spacing w:after="107"/>
      </w:pPr>
      <w:r>
        <w:t xml:space="preserve">Erantzuna </w:t>
      </w:r>
      <w:r>
        <w:rPr>
          <w:i/>
        </w:rPr>
        <w:t>“Ez dago aurrekari penalik edo sexu-delituen ondoriozko aurrekaririk”</w:t>
      </w:r>
      <w:r>
        <w:t xml:space="preserve"> baldin bada, zerbitzuak, gainera, beste 2 datu itzuliko ditu erantzuna egiaztatu ahal izateko:</w:t>
      </w:r>
    </w:p>
    <w:p w14:paraId="01762D50" w14:textId="77777777" w:rsidR="00B83D7E" w:rsidRPr="003E24BB" w:rsidRDefault="00B83D7E" w:rsidP="00B83D7E">
      <w:pPr>
        <w:pStyle w:val="Default"/>
        <w:numPr>
          <w:ilvl w:val="0"/>
          <w:numId w:val="13"/>
        </w:numPr>
        <w:jc w:val="both"/>
        <w:rPr>
          <w:rFonts w:asciiTheme="minorHAnsi" w:eastAsiaTheme="minorHAnsi" w:hAnsiTheme="minorHAnsi" w:cstheme="minorBidi"/>
          <w:i/>
          <w:color w:val="auto"/>
          <w:sz w:val="22"/>
          <w:szCs w:val="22"/>
        </w:rPr>
      </w:pPr>
      <w:r>
        <w:rPr>
          <w:rFonts w:asciiTheme="minorHAnsi" w:hAnsiTheme="minorHAnsi"/>
          <w:b/>
          <w:i/>
          <w:color w:val="auto"/>
          <w:sz w:val="22"/>
          <w:szCs w:val="20"/>
        </w:rPr>
        <w:t>CSV</w:t>
      </w:r>
      <w:r>
        <w:rPr>
          <w:rFonts w:asciiTheme="minorHAnsi" w:hAnsiTheme="minorHAnsi"/>
          <w:i/>
          <w:color w:val="auto"/>
          <w:sz w:val="22"/>
          <w:szCs w:val="20"/>
        </w:rPr>
        <w:t xml:space="preserve">: </w:t>
      </w:r>
      <w:r>
        <w:rPr>
          <w:rFonts w:asciiTheme="minorHAnsi" w:hAnsiTheme="minorHAnsi"/>
          <w:i/>
          <w:color w:val="auto"/>
          <w:sz w:val="22"/>
          <w:szCs w:val="22"/>
        </w:rPr>
        <w:t>egiaztapen-kode segurua.</w:t>
      </w:r>
    </w:p>
    <w:p w14:paraId="2DB503C5" w14:textId="77777777" w:rsidR="00B83D7E" w:rsidRPr="003E24BB" w:rsidRDefault="00B83D7E" w:rsidP="00B83D7E">
      <w:pPr>
        <w:pStyle w:val="Default"/>
        <w:numPr>
          <w:ilvl w:val="0"/>
          <w:numId w:val="13"/>
        </w:numPr>
        <w:jc w:val="both"/>
        <w:rPr>
          <w:rFonts w:asciiTheme="minorHAnsi" w:eastAsiaTheme="minorHAnsi" w:hAnsiTheme="minorHAnsi" w:cstheme="minorBidi"/>
          <w:i/>
          <w:color w:val="auto"/>
          <w:sz w:val="22"/>
          <w:szCs w:val="22"/>
        </w:rPr>
      </w:pPr>
      <w:r>
        <w:rPr>
          <w:rFonts w:asciiTheme="minorHAnsi" w:hAnsiTheme="minorHAnsi"/>
          <w:b/>
          <w:i/>
          <w:color w:val="auto"/>
          <w:sz w:val="22"/>
          <w:szCs w:val="20"/>
        </w:rPr>
        <w:t>URL</w:t>
      </w:r>
      <w:r w:rsidRPr="00F97F4F">
        <w:rPr>
          <w:rFonts w:asciiTheme="minorHAnsi" w:hAnsiTheme="minorHAnsi" w:cstheme="minorHAnsi"/>
          <w:i/>
          <w:color w:val="auto"/>
          <w:sz w:val="22"/>
          <w:szCs w:val="20"/>
        </w:rPr>
        <w:t xml:space="preserve">: </w:t>
      </w:r>
      <w:r w:rsidRPr="00F97F4F">
        <w:rPr>
          <w:rFonts w:asciiTheme="minorHAnsi" w:hAnsiTheme="minorHAnsi" w:cstheme="minorHAnsi"/>
          <w:i/>
          <w:color w:val="auto"/>
          <w:sz w:val="22"/>
        </w:rPr>
        <w:t>CSVa egiaztatzeko Justizia Ministerioaren URLa.</w:t>
      </w:r>
      <w:bookmarkStart w:id="26" w:name="_GoBack"/>
      <w:bookmarkEnd w:id="26"/>
    </w:p>
    <w:p w14:paraId="145E6EC4" w14:textId="77777777" w:rsidR="00B83D7E" w:rsidRPr="009B2CBB" w:rsidRDefault="00B83D7E" w:rsidP="00B83D7E">
      <w:pPr>
        <w:autoSpaceDE w:val="0"/>
        <w:autoSpaceDN w:val="0"/>
        <w:adjustRightInd w:val="0"/>
        <w:spacing w:after="107"/>
        <w:rPr>
          <w:color w:val="1F497D"/>
        </w:rPr>
      </w:pPr>
    </w:p>
    <w:p w14:paraId="05CC1E26" w14:textId="77777777" w:rsidR="00623535" w:rsidRPr="00B83D7E" w:rsidRDefault="00623535" w:rsidP="00623535">
      <w:pPr>
        <w:autoSpaceDE w:val="0"/>
        <w:autoSpaceDN w:val="0"/>
        <w:adjustRightInd w:val="0"/>
        <w:spacing w:after="0" w:line="240" w:lineRule="auto"/>
        <w:rPr>
          <w:rFonts w:eastAsia="Times New Roman" w:cstheme="minorHAnsi"/>
          <w:szCs w:val="20"/>
        </w:rPr>
      </w:pPr>
    </w:p>
    <w:p w14:paraId="02AD57D6" w14:textId="77777777" w:rsidR="000F5D0D" w:rsidRPr="000F5D0D" w:rsidRDefault="009F0D1E" w:rsidP="009F0D1E">
      <w:pPr>
        <w:pStyle w:val="Titulo1nisae"/>
        <w:rPr>
          <w:b w:val="0"/>
        </w:rPr>
      </w:pPr>
      <w:bookmarkStart w:id="27" w:name="_Toc24381556"/>
      <w:r>
        <w:lastRenderedPageBreak/>
        <w:t>I. eranskina: Aurrekari penalik eta sexu-delituen ondoriozko aurrekaririk ez izatea dokumentazioaren bidez kontsultatzeko zerbitzuaren adibideak</w:t>
      </w:r>
      <w:bookmarkEnd w:id="27"/>
    </w:p>
    <w:p w14:paraId="4F0F552A"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A431919" w14:textId="77777777" w:rsidR="00A54E19" w:rsidRDefault="00A54E19" w:rsidP="00A54E19">
      <w:pPr>
        <w:spacing w:after="0" w:line="240" w:lineRule="auto"/>
      </w:pPr>
    </w:p>
    <w:p w14:paraId="1B2684F0" w14:textId="77777777" w:rsidR="00A54E19" w:rsidRPr="00A54E19" w:rsidRDefault="00A54E19" w:rsidP="00A54E19">
      <w:pPr>
        <w:spacing w:after="0" w:line="240" w:lineRule="auto"/>
        <w:rPr>
          <w:rStyle w:val="Hipervnculo"/>
          <w:rFonts w:cstheme="minorHAnsi"/>
          <w:i/>
          <w:szCs w:val="20"/>
        </w:rPr>
      </w:pPr>
      <w:r>
        <w:t xml:space="preserve">Justizia Ministerioaren Preprodukzioko ingurunearen datu sorta erantsi zaio gida honi: </w:t>
      </w:r>
      <w:r>
        <w:rPr>
          <w:rStyle w:val="Hipervnculo"/>
          <w:i/>
          <w:szCs w:val="20"/>
        </w:rPr>
        <w:t>Juego-datos-Preproduccion-SVD-Justicia-Documentacion_1.3.xlsx</w:t>
      </w:r>
    </w:p>
    <w:p w14:paraId="2FC6AF26" w14:textId="77777777" w:rsidR="000F5D0D" w:rsidRPr="000F5D0D" w:rsidRDefault="000F5D0D" w:rsidP="000B6BE1">
      <w:pPr>
        <w:pStyle w:val="Titulo2nisae"/>
        <w:rPr>
          <w:i/>
          <w:u w:val="single"/>
        </w:rPr>
      </w:pPr>
      <w:bookmarkStart w:id="28" w:name="_Toc24381557"/>
      <w:r>
        <w:rPr>
          <w:i/>
          <w:u w:val="single"/>
        </w:rPr>
        <w:t>NAN 08563605S: Kointzidentzia posible bat dago aurrekari penaletan.</w:t>
      </w:r>
      <w:bookmarkEnd w:id="28"/>
    </w:p>
    <w:p w14:paraId="743A14FA" w14:textId="77777777" w:rsidR="000F5D0D" w:rsidRPr="000F5D0D" w:rsidRDefault="000F5D0D" w:rsidP="000B6BE1">
      <w:pPr>
        <w:pStyle w:val="Titulo3nisae"/>
        <w:rPr>
          <w:b w:val="0"/>
        </w:rPr>
      </w:pPr>
      <w:bookmarkStart w:id="29" w:name="_Toc24381558"/>
      <w:r>
        <w:t>Eskaera</w:t>
      </w:r>
      <w:bookmarkEnd w:id="29"/>
    </w:p>
    <w:p w14:paraId="7343A24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4B6119C" w14:textId="77777777" w:rsidR="000F5D0D" w:rsidRPr="00C931B3"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7CE329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C78799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4DC82E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A976A0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DCA9324" w14:textId="77777777" w:rsidR="008B776C" w:rsidRPr="008B776C" w:rsidRDefault="000F5D0D"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F7B7956"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EEAA6FE"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&lt;pet:IdPeticion&gt;X53JS000002016020200855756&lt;/pet:IdPeticion&gt;</w:t>
      </w:r>
    </w:p>
    <w:p w14:paraId="7B15347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789A88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&lt;pet:TimeStamp&gt;2017-10-02T13:31:47.155+02:00&lt;/pet:TimeStamp&gt;</w:t>
      </w:r>
    </w:p>
    <w:p w14:paraId="7713C013"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BBC822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w:t>
      </w:r>
      <w:r>
        <w:rPr>
          <w:b/>
          <w:color w:val="7F7F7F" w:themeColor="text1" w:themeTint="80"/>
          <w:sz w:val="17"/>
          <w:szCs w:val="17"/>
        </w:rPr>
        <w:t>0001</w:t>
      </w:r>
      <w:r>
        <w:rPr>
          <w:color w:val="7F7F7F" w:themeColor="text1" w:themeTint="80"/>
          <w:sz w:val="17"/>
          <w:szCs w:val="17"/>
        </w:rPr>
        <w:t>&lt;/pet:CodigoEstado&gt;</w:t>
      </w:r>
    </w:p>
    <w:p w14:paraId="19DADA2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&lt;pet:CodigoEstadoSecundario&gt;&lt;/pet:CodigoEstadoSecundario&gt;</w:t>
      </w:r>
    </w:p>
    <w:p w14:paraId="7BEEFF6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w:t>
      </w:r>
      <w:r>
        <w:rPr>
          <w:b/>
          <w:color w:val="7F7F7F" w:themeColor="text1" w:themeTint="80"/>
          <w:sz w:val="17"/>
          <w:szCs w:val="17"/>
        </w:rPr>
        <w:t>ERANTZUNAREN ZAIN</w:t>
      </w:r>
      <w:r>
        <w:rPr>
          <w:color w:val="7F7F7F" w:themeColor="text1" w:themeTint="80"/>
          <w:sz w:val="17"/>
          <w:szCs w:val="17"/>
        </w:rPr>
        <w:t>&lt;/pet:LiteralError&gt;</w:t>
      </w:r>
    </w:p>
    <w:p w14:paraId="1AC8DCF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&lt;pet:TiempoEstimadoRespuesta&gt;&lt;/pet:TiempoEstimadoRespuesta&gt;</w:t>
      </w:r>
    </w:p>
    <w:p w14:paraId="26D20C1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32744D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SWIOPCADPJUST</w:t>
      </w:r>
      <w:r>
        <w:rPr>
          <w:color w:val="7F7F7F" w:themeColor="text1" w:themeTint="80"/>
          <w:sz w:val="17"/>
          <w:szCs w:val="17"/>
        </w:rPr>
        <w:t>&lt;/pet:CodigoCertificado&gt;</w:t>
      </w:r>
    </w:p>
    <w:p w14:paraId="7489E96A"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9CC6F82"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2DEAC8F"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38EDE17"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AEAE0A9"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FB99819"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&lt;pet:NifEmisor&gt;S2813001A&lt;/pet:NifEmisor&gt;</w:t>
      </w:r>
    </w:p>
    <w:p w14:paraId="1E0CD5B8" w14:textId="77777777" w:rsidR="008B776C" w:rsidRPr="00755C12"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4"/>
          <w:sz w:val="17"/>
          <w:szCs w:val="17"/>
        </w:rPr>
      </w:pPr>
      <w:r>
        <w:rPr>
          <w:color w:val="7F7F7F" w:themeColor="text1" w:themeTint="80"/>
          <w:sz w:val="17"/>
          <w:szCs w:val="17"/>
        </w:rPr>
        <w:t xml:space="preserve">                     </w:t>
      </w:r>
      <w:r w:rsidRPr="00755C12">
        <w:rPr>
          <w:color w:val="7F7F7F" w:themeColor="text1" w:themeTint="80"/>
          <w:spacing w:val="-4"/>
          <w:sz w:val="17"/>
          <w:szCs w:val="17"/>
        </w:rPr>
        <w:t>&lt;pet:NombreEmisor&gt;Justizia Ministerioa - Ogasun eta Administrazio Publikoetako Ministerioa&lt;/pet:NombreEmisor&gt;</w:t>
      </w:r>
    </w:p>
    <w:p w14:paraId="6D6FB72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1D14B2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53DBD4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2C928AE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&lt;pet:NombreSolicitante&gt;Eusko Jaurlaritza - Gobierno Vasco&lt;/pet:NombreSolicitante&gt;</w:t>
      </w:r>
    </w:p>
    <w:p w14:paraId="0CE8B34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5631F34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54E876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40ADD62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7FE996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D4FAD1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&lt;pet:Finalidad&gt;Elkarreragingarritasunerako Monitorizazio Zerbitzua&lt;/pet:Finalidad&gt;</w:t>
      </w:r>
    </w:p>
    <w:p w14:paraId="64B0B07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96F706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3389DD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5E0D6E8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455BD8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855D73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&lt;pet:IdExpediente&gt;X53JS-2015-1228/01&lt;/pet:IdExpediente&gt;</w:t>
      </w:r>
    </w:p>
    <w:p w14:paraId="002F132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&lt;/pet:Solicitante&gt;</w:t>
      </w:r>
    </w:p>
    <w:p w14:paraId="28FEB0C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DCFEA6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3C60572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08563605S</w:t>
      </w:r>
      <w:r>
        <w:rPr>
          <w:color w:val="7F7F7F" w:themeColor="text1" w:themeTint="80"/>
          <w:sz w:val="17"/>
          <w:szCs w:val="17"/>
        </w:rPr>
        <w:t>&lt;/pet:Documentacion&gt;</w:t>
      </w:r>
    </w:p>
    <w:p w14:paraId="56FD001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42F9224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6AA6142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w:t>
      </w:r>
      <w:r>
        <w:rPr>
          <w:b/>
          <w:color w:val="7F7F7F" w:themeColor="text1" w:themeTint="80"/>
          <w:sz w:val="17"/>
          <w:szCs w:val="17"/>
        </w:rPr>
        <w:t>CONDE</w:t>
      </w:r>
      <w:r>
        <w:rPr>
          <w:color w:val="7F7F7F" w:themeColor="text1" w:themeTint="80"/>
          <w:sz w:val="17"/>
          <w:szCs w:val="17"/>
        </w:rPr>
        <w:t>&lt;/pet:Apellido1&gt;</w:t>
      </w:r>
    </w:p>
    <w:p w14:paraId="005F114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5A25A73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18D5A4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6CC2CF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SWIOPCADPJUST</w:t>
      </w:r>
      <w:r>
        <w:rPr>
          <w:color w:val="7F7F7F" w:themeColor="text1" w:themeTint="80"/>
          <w:sz w:val="17"/>
          <w:szCs w:val="17"/>
        </w:rPr>
        <w:t>&lt;/pet:CodigoCertificado&gt;</w:t>
      </w:r>
    </w:p>
    <w:p w14:paraId="71E66A0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&lt;pet:IdSolicitud&gt;X53JS000002016020200855756&lt;/pet:IdSolicitud&gt;</w:t>
      </w:r>
    </w:p>
    <w:p w14:paraId="2F7E8E5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528A7D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23BC522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AA7801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6EA1D3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Id="?"&gt;</w:t>
      </w:r>
    </w:p>
    <w:p w14:paraId="6E6EC00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9C9EDF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42B9F3E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2CF4F2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61C10F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DC2A094" w14:textId="77777777" w:rsidR="000F5D0D" w:rsidRPr="00BC0A89"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E971BFE" w14:textId="77777777" w:rsidR="000F5D0D" w:rsidRPr="00BC0A8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619AB07" w14:textId="77777777" w:rsidR="000F5D0D" w:rsidRPr="00BC0A8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61C2F785" w14:textId="77777777" w:rsidR="000F5D0D" w:rsidRPr="00BC0A8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F9E8A34" w14:textId="77777777" w:rsidR="000F5D0D" w:rsidRPr="000F5D0D" w:rsidRDefault="000F5D0D" w:rsidP="000B6BE1">
      <w:pPr>
        <w:pStyle w:val="Titulo3nisae"/>
        <w:rPr>
          <w:b w:val="0"/>
        </w:rPr>
      </w:pPr>
      <w:bookmarkStart w:id="30" w:name="_Toc24381559"/>
      <w:r>
        <w:t>Erantzuna</w:t>
      </w:r>
      <w:bookmarkEnd w:id="30"/>
    </w:p>
    <w:p w14:paraId="50289B0C"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0D0F101" w14:textId="77777777" w:rsidR="000F5D0D" w:rsidRPr="00C931B3"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2ABA7E7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4F918F0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E29523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244E5AC"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182BC676" w14:textId="77777777" w:rsidR="008B776C" w:rsidRPr="008B776C" w:rsidRDefault="00E12339"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269619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FD133E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&lt;ns2:IdPeticion&gt;X53JS000002016020200855756&lt;/ns2:IdPeticion&gt;</w:t>
      </w:r>
    </w:p>
    <w:p w14:paraId="17C0BCD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58189C0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&lt;ns2:TimeStamp&gt;2017-10-02T13:32:20.155+02:00&lt;/ns2:TimeStamp&gt;</w:t>
      </w:r>
    </w:p>
    <w:p w14:paraId="4326AD4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DD27CD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4F0C549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2715204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7085442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395452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SWIOPCADPJUST</w:t>
      </w:r>
      <w:r>
        <w:rPr>
          <w:color w:val="7F7F7F" w:themeColor="text1" w:themeTint="80"/>
          <w:sz w:val="17"/>
          <w:szCs w:val="17"/>
        </w:rPr>
        <w:t>&lt;/ns2:CodigoCertificado&gt;</w:t>
      </w:r>
    </w:p>
    <w:p w14:paraId="508A6B5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944CCB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0F6E2F5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11C0D6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C3B039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F062D5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&lt;ns2:NifEmisor&gt;S2813001A&lt;/ns2:NifEmisor&gt;</w:t>
      </w:r>
    </w:p>
    <w:p w14:paraId="2B057EB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&lt;ns2:NombreEmisor&gt;Justizia Ministerioa&lt;/ns2:NombreEmisor&gt;</w:t>
      </w:r>
    </w:p>
    <w:p w14:paraId="0CDB7A9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AFBB91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5F8A25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E77B3A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4134BAC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EEF4B3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D24BF9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65D7CCF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22DE0A6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B41C48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&lt;ns2:Finalidad&gt;Elkarreragingarritasunerako Monitorizazio Zerbitzua&lt;/ns2:Finalidad&gt;</w:t>
      </w:r>
    </w:p>
    <w:p w14:paraId="651CF78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2350243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48A6B0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&lt;ns2:NombreCompletoFuncionario&gt;NISAE tramitatzailea&lt;/ns2:NombreCompletoFuncionario&gt;</w:t>
      </w:r>
    </w:p>
    <w:p w14:paraId="5D39FBC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47E1A7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4CA91D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&lt;ns2:IdExpediente&gt;X53JS-2015-1228/01&lt;/ns2:IdExpediente&gt;</w:t>
      </w:r>
    </w:p>
    <w:p w14:paraId="2A499E9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555537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56F721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6F79AEB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&lt;ns2:Documentacion&gt;08563605S&lt;/ns2:Documentacion&gt;</w:t>
      </w:r>
    </w:p>
    <w:p w14:paraId="2A3120D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&lt;ns2:Apellido1&gt;CONDE&lt;/ns2:Apellido1&gt;</w:t>
      </w:r>
    </w:p>
    <w:p w14:paraId="39C68B8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0E3EB0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2BC205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&lt;ns2:CodigoCertificado&gt;SWIOPCADPJUST&lt;/ns2:CodigoCertificado&gt;</w:t>
      </w:r>
    </w:p>
    <w:p w14:paraId="5632922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&lt;ns2:IdSolicitud&gt;X53JS000002016020200855756&lt;/ns2:IdSolicitud&gt;</w:t>
      </w:r>
    </w:p>
    <w:p w14:paraId="6D1E0AD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&lt;ns2:IdTransmision&gt;X53JS000002016020200855756TR&lt;/ns2:IdTransmision&gt;</w:t>
      </w:r>
    </w:p>
    <w:p w14:paraId="3492625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&lt;ns2:FechaGeneracion&gt;2017-10-02T13:32:20.197+02:00&lt;/ns2:FechaGeneracion&gt;</w:t>
      </w:r>
    </w:p>
    <w:p w14:paraId="6ED3C99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DE8CCB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701767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0E29CC9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49A299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93AB8A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&lt;dat:IdTraza&gt;x53jiX53JS00000201602020085575620171002133216615T0&lt;/dat:IdTraza&gt;</w:t>
      </w:r>
    </w:p>
    <w:p w14:paraId="3CCA07F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&lt;dat:IdSolicitud&gt;X53JS000002016020200855756&lt;/dat:IdSolicitud&gt;</w:t>
      </w:r>
    </w:p>
    <w:p w14:paraId="2DA0D59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&lt;dat:FechaCertificado&gt;2017-10-02T13:32:20.199+02:00&lt;/dat:FechaCertificado&gt;</w:t>
      </w:r>
    </w:p>
    <w:p w14:paraId="0E2EDE8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71C486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3132D7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&lt;dat:Resultado&gt;5&lt;/dat:Resultado&gt;</w:t>
      </w:r>
    </w:p>
    <w:p w14:paraId="21C47DC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Sartutako datuekin ez da informaziorik lortzen. Ziurtagiria modu presentzialean eskatu behar duzu.</w:t>
      </w:r>
      <w:r>
        <w:rPr>
          <w:color w:val="7F7F7F" w:themeColor="text1" w:themeTint="80"/>
          <w:sz w:val="17"/>
          <w:szCs w:val="17"/>
        </w:rPr>
        <w:t>&lt;/dat:Descripcion&gt;</w:t>
      </w:r>
    </w:p>
    <w:p w14:paraId="0A1A410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C3DFF3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&lt;dat:DatosVerificacion/&gt;</w:t>
      </w:r>
    </w:p>
    <w:p w14:paraId="6175A27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8E7CC1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F8D3BA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837A4B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29B77306" w14:textId="77777777" w:rsidR="00E12339" w:rsidRPr="00CD6D1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7DC485E4" w14:textId="77777777" w:rsidR="000F5D0D" w:rsidRPr="00D136B3"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7517E6D" w14:textId="77777777" w:rsidR="000F5D0D" w:rsidRPr="00D136B3"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0C6C0C85" w14:textId="77777777" w:rsidR="000F5D0D" w:rsidRPr="00D136B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828F39B" w14:textId="77777777" w:rsidR="000F5D0D" w:rsidRPr="000B6BE1" w:rsidRDefault="000F5D0D" w:rsidP="000B6BE1">
      <w:pPr>
        <w:pStyle w:val="Titulo2nisae"/>
        <w:rPr>
          <w:i/>
          <w:u w:val="single"/>
        </w:rPr>
      </w:pPr>
      <w:bookmarkStart w:id="31" w:name="_Toc24381560"/>
      <w:r>
        <w:rPr>
          <w:i/>
          <w:u w:val="single"/>
        </w:rPr>
        <w:t>NAN 18181818L: Ez dago sexu-delituen ondoriozko aurrekaririk</w:t>
      </w:r>
      <w:bookmarkEnd w:id="31"/>
    </w:p>
    <w:p w14:paraId="46163802" w14:textId="77777777" w:rsidR="000F5D0D" w:rsidRPr="000F5D0D" w:rsidRDefault="000F5D0D" w:rsidP="000B6BE1">
      <w:pPr>
        <w:pStyle w:val="Titulo3nisae"/>
        <w:rPr>
          <w:b w:val="0"/>
        </w:rPr>
      </w:pPr>
      <w:bookmarkStart w:id="32" w:name="_Toc24381561"/>
      <w:r>
        <w:t>Eskaera</w:t>
      </w:r>
      <w:bookmarkEnd w:id="32"/>
    </w:p>
    <w:p w14:paraId="5D6F6F21"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7072CFE" w14:textId="77777777" w:rsidR="000F5D0D" w:rsidRPr="00FA4FF4"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955C44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A5672A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179AC1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3CAC68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52E9497" w14:textId="77777777" w:rsidR="008B776C" w:rsidRPr="008B776C" w:rsidRDefault="000F5D0D"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7072825"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89BCB44"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&lt;pet:IdPeticion&gt;X53JS000002016020200855756&lt;/pet:IdPeticion&gt;</w:t>
      </w:r>
    </w:p>
    <w:p w14:paraId="4BD1AF8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648380B"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&lt;pet:TimeStamp&gt;2017-10-02T15:47:37.350+02:00&lt;/pet:TimeStamp&gt;</w:t>
      </w:r>
    </w:p>
    <w:p w14:paraId="5B9AE1F3"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FDB0CF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w:t>
      </w:r>
      <w:r>
        <w:rPr>
          <w:b/>
          <w:color w:val="7F7F7F" w:themeColor="text1" w:themeTint="80"/>
          <w:sz w:val="17"/>
          <w:szCs w:val="17"/>
        </w:rPr>
        <w:t>0001</w:t>
      </w:r>
      <w:r>
        <w:rPr>
          <w:color w:val="7F7F7F" w:themeColor="text1" w:themeTint="80"/>
          <w:sz w:val="17"/>
          <w:szCs w:val="17"/>
        </w:rPr>
        <w:t>&lt;/pet:CodigoEstado&gt;</w:t>
      </w:r>
    </w:p>
    <w:p w14:paraId="718CD92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&lt;pet:CodigoEstadoSecundario&gt;&lt;/pet:CodigoEstadoSecundario&gt;</w:t>
      </w:r>
    </w:p>
    <w:p w14:paraId="4372EE2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w:t>
      </w:r>
      <w:r>
        <w:rPr>
          <w:b/>
          <w:color w:val="7F7F7F" w:themeColor="text1" w:themeTint="80"/>
          <w:sz w:val="17"/>
          <w:szCs w:val="17"/>
        </w:rPr>
        <w:t>ERANTZUNAREN ZAIN</w:t>
      </w:r>
      <w:r>
        <w:rPr>
          <w:color w:val="7F7F7F" w:themeColor="text1" w:themeTint="80"/>
          <w:sz w:val="17"/>
          <w:szCs w:val="17"/>
        </w:rPr>
        <w:t>&lt;/pet:LiteralError&gt;</w:t>
      </w:r>
    </w:p>
    <w:p w14:paraId="2B27314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&lt;pet:TiempoEstimadoRespuesta&gt;&lt;/pet:TiempoEstimadoRespuesta&gt;</w:t>
      </w:r>
    </w:p>
    <w:p w14:paraId="199B165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DB5BAE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SWIOPCADSJUST</w:t>
      </w:r>
      <w:r>
        <w:rPr>
          <w:color w:val="7F7F7F" w:themeColor="text1" w:themeTint="80"/>
          <w:sz w:val="17"/>
          <w:szCs w:val="17"/>
        </w:rPr>
        <w:t>&lt;/pet:CodigoCertificado&gt;</w:t>
      </w:r>
    </w:p>
    <w:p w14:paraId="6FCF6CC8"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38D1817"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&lt;pet:Solicitudes Id="?"&gt;</w:t>
      </w:r>
    </w:p>
    <w:p w14:paraId="56E1DF54"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2418377"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65D3FEE"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26A3CD2"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&lt;pet:NifEmisor&gt;S2813001A&lt;/pet:NifEmisor&gt;</w:t>
      </w:r>
    </w:p>
    <w:p w14:paraId="10ABEFFA" w14:textId="77777777" w:rsidR="008B776C" w:rsidRPr="00755C12"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4"/>
          <w:sz w:val="17"/>
          <w:szCs w:val="17"/>
        </w:rPr>
      </w:pPr>
      <w:r>
        <w:rPr>
          <w:color w:val="7F7F7F" w:themeColor="text1" w:themeTint="80"/>
          <w:sz w:val="17"/>
          <w:szCs w:val="17"/>
        </w:rPr>
        <w:t xml:space="preserve">                     </w:t>
      </w:r>
      <w:r w:rsidRPr="00755C12">
        <w:rPr>
          <w:color w:val="7F7F7F" w:themeColor="text1" w:themeTint="80"/>
          <w:spacing w:val="-4"/>
          <w:sz w:val="17"/>
          <w:szCs w:val="17"/>
        </w:rPr>
        <w:t>&lt;pet:NombreEmisor&gt;Justizia Ministerioa - Ogasun eta Administrazio Publikoetako Ministerioa&lt;/pet:NombreEmisor&gt;</w:t>
      </w:r>
    </w:p>
    <w:p w14:paraId="2F21F954"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566C523" w14:textId="77777777" w:rsidR="008B776C" w:rsidRPr="008A2424"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2A59D5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7691F35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&lt;pet:NombreSolicitante&gt;Eusko Jaurlaritza - Gobierno Vasco&lt;/pet:NombreSolicitante&gt;</w:t>
      </w:r>
    </w:p>
    <w:p w14:paraId="58311730"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6E536A78"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1287C3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59326FA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7EF1FE14"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4AD501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&lt;pet:Finalidad&gt;Elkarreragingarritasunerako Monitorizazio Zerbitzua&lt;/pet:Finalidad&gt;</w:t>
      </w:r>
    </w:p>
    <w:p w14:paraId="27E70BF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5C34C6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0583DA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441144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6FB3592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E7129C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&lt;pet:IdExpediente&gt;X53JS-2015-1228/01&lt;/pet:IdExpediente&gt;</w:t>
      </w:r>
    </w:p>
    <w:p w14:paraId="665D937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EEFD91C"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268D19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4A3CDC6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18181818L</w:t>
      </w:r>
      <w:r>
        <w:rPr>
          <w:color w:val="7F7F7F" w:themeColor="text1" w:themeTint="80"/>
          <w:sz w:val="17"/>
          <w:szCs w:val="17"/>
        </w:rPr>
        <w:t>&lt;/pet:Documentacion&gt;</w:t>
      </w:r>
    </w:p>
    <w:p w14:paraId="1BE039C1"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04146EE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1EEEE92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4E72A20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1EBFD1B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FDD697E"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2C24E4F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SWIOPCADSJUST</w:t>
      </w:r>
      <w:r>
        <w:rPr>
          <w:color w:val="7F7F7F" w:themeColor="text1" w:themeTint="80"/>
          <w:sz w:val="17"/>
          <w:szCs w:val="17"/>
        </w:rPr>
        <w:t>&lt;/pet:CodigoCertificado&gt;</w:t>
      </w:r>
    </w:p>
    <w:p w14:paraId="1E707135"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&lt;pet:IdSolicitud&gt;X53JS000002016020200855756&lt;/pet:IdSolicitud&gt;</w:t>
      </w:r>
    </w:p>
    <w:p w14:paraId="5AB3CEC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3F11726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1B5FA547"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F545AED"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231108A"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Id="?"&gt;</w:t>
      </w:r>
    </w:p>
    <w:p w14:paraId="4F543AD3"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6D618F6F"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&lt;dat:AnioNacimiento&gt;</w:t>
      </w:r>
      <w:r>
        <w:rPr>
          <w:b/>
          <w:color w:val="7F7F7F" w:themeColor="text1" w:themeTint="80"/>
          <w:sz w:val="17"/>
          <w:szCs w:val="17"/>
        </w:rPr>
        <w:t>1975</w:t>
      </w:r>
      <w:r>
        <w:rPr>
          <w:color w:val="7F7F7F" w:themeColor="text1" w:themeTint="80"/>
          <w:sz w:val="17"/>
          <w:szCs w:val="17"/>
        </w:rPr>
        <w:t>&lt;/dat:AnioNacimiento&gt;</w:t>
      </w:r>
    </w:p>
    <w:p w14:paraId="52C88CE9"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2D29C96"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4CE0D7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FE69812" w14:textId="77777777" w:rsidR="008B776C" w:rsidRPr="008B776C"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C64B339" w14:textId="77777777" w:rsidR="000F5D0D" w:rsidRPr="00BC0A89" w:rsidRDefault="008B776C" w:rsidP="008B77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E3C4C87" w14:textId="77777777" w:rsidR="000F5D0D" w:rsidRPr="00BC0A8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A50A113" w14:textId="77777777" w:rsidR="000F5D0D" w:rsidRPr="00BC0A8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&lt;/soapenv:Envelope&gt;</w:t>
      </w:r>
      <w:r>
        <w:rPr>
          <w:color w:val="008080"/>
          <w:sz w:val="17"/>
          <w:szCs w:val="17"/>
        </w:rPr>
        <w:tab/>
      </w:r>
    </w:p>
    <w:p w14:paraId="42401B10" w14:textId="77777777" w:rsidR="000F5D0D" w:rsidRPr="00BC0A8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05B0164" w14:textId="77777777" w:rsidR="000F5D0D" w:rsidRPr="00673CC8" w:rsidRDefault="000F5D0D" w:rsidP="000B6BE1">
      <w:pPr>
        <w:pStyle w:val="Titulo3nisae"/>
        <w:rPr>
          <w:b w:val="0"/>
        </w:rPr>
      </w:pPr>
      <w:bookmarkStart w:id="33" w:name="_Toc24381562"/>
      <w:r>
        <w:t>Erantzuna</w:t>
      </w:r>
      <w:bookmarkEnd w:id="33"/>
    </w:p>
    <w:p w14:paraId="2E51253B" w14:textId="77777777" w:rsidR="000F5D0D" w:rsidRPr="00673CC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A0E2258" w14:textId="77777777" w:rsidR="000F5D0D" w:rsidRPr="00FA4FF4"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0B4888F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8BB8DC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E3BC70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64FB54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1AE96AAA" w14:textId="77777777" w:rsidR="008176D7" w:rsidRPr="008A2424" w:rsidRDefault="000F5D0D"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07ADAC6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CBB2762"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&lt;ns2:IdPeticion&gt;X53JS000002016020200855756&lt;/ns2:IdPeticion&gt;</w:t>
      </w:r>
    </w:p>
    <w:p w14:paraId="22E2B72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E98A010"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&lt;ns2:TimeStamp&gt;2017-10-02T15:47:37.350+02:00&lt;/ns2:TimeStamp&gt;</w:t>
      </w:r>
    </w:p>
    <w:p w14:paraId="70418AA8"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D71512F"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1F443F2F"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&lt;ns2:CodigoEstadoSecundario/&gt;</w:t>
      </w:r>
    </w:p>
    <w:p w14:paraId="1838B00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51C536EF"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5D9527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SWIOPCADSJUST</w:t>
      </w:r>
      <w:r>
        <w:rPr>
          <w:color w:val="7F7F7F" w:themeColor="text1" w:themeTint="80"/>
          <w:sz w:val="17"/>
          <w:szCs w:val="17"/>
        </w:rPr>
        <w:t>&lt;/ns2:CodigoCertificado&gt;</w:t>
      </w:r>
    </w:p>
    <w:p w14:paraId="4D3E027D"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EF24C07"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105B817C"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1833CD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2C14F22"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D059516"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&lt;ns2:NifEmisor&gt;S2813001A&lt;/ns2:NifEmisor&gt;</w:t>
      </w:r>
    </w:p>
    <w:p w14:paraId="2A351648"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&lt;ns2:NombreEmisor&gt;Justizia Ministerioa&lt;/ns2:NombreEmisor&gt;</w:t>
      </w:r>
    </w:p>
    <w:p w14:paraId="51A47EDA" w14:textId="77777777" w:rsidR="008176D7" w:rsidRPr="008A242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EA361F7" w14:textId="77777777" w:rsidR="008176D7" w:rsidRPr="008A242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CF2025E"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B51AE7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079F98D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0B69F1C"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902C173"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09C42F2C"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46526F05"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379E9F5"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&lt;ns2:Finalidad&gt;Elkarreragingarritasunerako Monitorizazio Zerbitzua&lt;/ns2:Finalidad&gt;</w:t>
      </w:r>
    </w:p>
    <w:p w14:paraId="57113F5C"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4BB880B7"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02ED396"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1F77D293"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2D603E8"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760AD79"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&lt;ns2:IdExpediente&gt;X53JS-2015-1228/01&lt;/ns2:IdExpediente&gt;</w:t>
      </w:r>
    </w:p>
    <w:p w14:paraId="52EC0520"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38D745E"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4B60887"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7671D65E"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&lt;ns2:Documentacion&gt;18181818L&lt;/ns2:Documentacion&gt;</w:t>
      </w:r>
    </w:p>
    <w:p w14:paraId="0839BE40"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A445885"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B04B3C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SWIOPCADSJUST</w:t>
      </w:r>
      <w:r>
        <w:rPr>
          <w:color w:val="7F7F7F" w:themeColor="text1" w:themeTint="80"/>
          <w:sz w:val="17"/>
          <w:szCs w:val="17"/>
        </w:rPr>
        <w:t>&lt;/ns2:CodigoCertificado&gt;</w:t>
      </w:r>
    </w:p>
    <w:p w14:paraId="1E72458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&lt;ns2:IdSolicitud&gt;X53JS000002016020200855756&lt;/ns2:IdSolicitud&gt;</w:t>
      </w:r>
    </w:p>
    <w:p w14:paraId="20E2B453"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&lt;ns2:IdTransmision&gt;X53JS000002016020200855756TR&lt;/ns2:IdTransmision&gt;</w:t>
      </w:r>
    </w:p>
    <w:p w14:paraId="342C8AED"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&lt;ns2:FechaGeneracion&gt;2017-10-02T15:47:37.506+02:00&lt;/ns2:FechaGeneracion&gt;</w:t>
      </w:r>
    </w:p>
    <w:p w14:paraId="2BDA7779"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7261A78"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BD272A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2385D461"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03140F0"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C951DC3"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&lt;dat:IdTraza&gt;x53jiX53JS00000201602020085575620171002154713211T0&lt;/dat:IdTraza&gt;</w:t>
      </w:r>
    </w:p>
    <w:p w14:paraId="5FA3B53A"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&lt;dat:IdSolicitud&gt;X53JS000002016020200855756&lt;/dat:IdSolicitud&gt;</w:t>
      </w:r>
    </w:p>
    <w:p w14:paraId="266C67C9"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&lt;dat:FechaCertificado&gt;2017-10-02T15:47:37.514+02:00&lt;/dat:FechaCertificado&gt;</w:t>
      </w:r>
    </w:p>
    <w:p w14:paraId="27D64B35"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3100B2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9884A94"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w:t>
      </w:r>
      <w:r>
        <w:rPr>
          <w:color w:val="7F7F7F" w:themeColor="text1" w:themeTint="80"/>
          <w:sz w:val="17"/>
          <w:szCs w:val="17"/>
        </w:rPr>
        <w:t>&lt;/dat:Resultado&gt;</w:t>
      </w:r>
    </w:p>
    <w:p w14:paraId="7CA1FC2F"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Ez dago sexu-delituen ondoriozko aurrekaririk</w:t>
      </w:r>
      <w:r>
        <w:rPr>
          <w:color w:val="7F7F7F" w:themeColor="text1" w:themeTint="80"/>
          <w:sz w:val="17"/>
          <w:szCs w:val="17"/>
        </w:rPr>
        <w:t>&lt;/dat:Descripcion&gt;</w:t>
      </w:r>
    </w:p>
    <w:p w14:paraId="6D5490FB"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04ADB67" w14:textId="77777777" w:rsidR="008176D7" w:rsidRPr="00FF517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&lt;dat:DatosVerificacion&gt;</w:t>
      </w:r>
    </w:p>
    <w:p w14:paraId="32CFDFC0"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&lt;dat:CSV&gt;</w:t>
      </w:r>
      <w:r>
        <w:rPr>
          <w:b/>
          <w:color w:val="7F7F7F" w:themeColor="text1" w:themeTint="80"/>
          <w:sz w:val="17"/>
          <w:szCs w:val="17"/>
        </w:rPr>
        <w:t>SD:VRay-dXXm-dxwY-Ggpm</w:t>
      </w:r>
      <w:r>
        <w:rPr>
          <w:color w:val="7F7F7F" w:themeColor="text1" w:themeTint="80"/>
          <w:sz w:val="17"/>
          <w:szCs w:val="17"/>
        </w:rPr>
        <w:t>&lt;/dat:CSV&gt;</w:t>
      </w:r>
    </w:p>
    <w:p w14:paraId="6BC7A0B7"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&lt;dat:URL&gt;</w:t>
      </w:r>
      <w:r>
        <w:rPr>
          <w:b/>
          <w:color w:val="7F7F7F" w:themeColor="text1" w:themeTint="80"/>
          <w:sz w:val="17"/>
          <w:szCs w:val="17"/>
        </w:rPr>
        <w:t>https://sede.mjusticia.gob.es</w:t>
      </w:r>
      <w:r>
        <w:rPr>
          <w:color w:val="7F7F7F" w:themeColor="text1" w:themeTint="80"/>
          <w:sz w:val="17"/>
          <w:szCs w:val="17"/>
        </w:rPr>
        <w:t>&lt;/dat:URL&gt;</w:t>
      </w:r>
    </w:p>
    <w:p w14:paraId="646D6FC2" w14:textId="77777777" w:rsidR="008176D7" w:rsidRPr="00FF517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&lt;/dat:DatosVerificacion&gt;</w:t>
      </w:r>
    </w:p>
    <w:p w14:paraId="5565593D"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C1D6B5A" w14:textId="77777777" w:rsidR="008176D7" w:rsidRPr="008176D7"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FAC2EA3" w14:textId="77777777" w:rsidR="008176D7" w:rsidRPr="008A242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B862658" w14:textId="77777777" w:rsidR="008176D7" w:rsidRPr="008A242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479ACA6" w14:textId="77777777" w:rsidR="000F5D0D" w:rsidRPr="008A2424" w:rsidRDefault="008176D7" w:rsidP="008176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t xml:space="preserve">   &lt;/S:Body&gt;</w:t>
      </w:r>
    </w:p>
    <w:p w14:paraId="3AE13C5D" w14:textId="77777777" w:rsidR="000F5D0D" w:rsidRPr="00C931B3"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6DD59060" w14:textId="77777777" w:rsidR="000F5D0D" w:rsidRPr="00C931B3"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3510B5DA" w14:textId="77777777" w:rsidR="000F5D0D" w:rsidRPr="00C931B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0F5D0D" w:rsidRPr="00C931B3"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EEA9D9" w14:textId="77777777" w:rsidR="009137ED" w:rsidRDefault="009137ED" w:rsidP="00F05BD1">
      <w:pPr>
        <w:spacing w:after="0" w:line="240" w:lineRule="auto"/>
      </w:pPr>
      <w:r>
        <w:separator/>
      </w:r>
    </w:p>
  </w:endnote>
  <w:endnote w:type="continuationSeparator" w:id="0">
    <w:p w14:paraId="68852250" w14:textId="77777777" w:rsidR="009137ED" w:rsidRDefault="009137ED"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282540BA" w14:textId="77777777" w:rsidR="00787AA1" w:rsidRDefault="00787AA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0513292" wp14:editId="560DFC7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1C8E8E94" w14:textId="77777777" w:rsidR="00787AA1" w:rsidRPr="000F5D0D" w:rsidRDefault="00787AA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A031F" w:rsidRPr="003A031F">
                                  <w:rPr>
                                    <w:color w:val="006699"/>
                                    <w:sz w:val="16"/>
                                    <w:szCs w:val="16"/>
                                  </w:rPr>
                                  <w:t>15</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513292"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1C8E8E94" w14:textId="77777777" w:rsidR="00787AA1" w:rsidRPr="000F5D0D" w:rsidRDefault="00787AA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A031F" w:rsidRPr="003A031F">
                            <w:rPr>
                              <w:color w:val="006699"/>
                              <w:sz w:val="16"/>
                              <w:szCs w:val="16"/>
                            </w:rPr>
                            <w:t>15</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BC398" w14:textId="77777777" w:rsidR="00787AA1" w:rsidRDefault="00787AA1" w:rsidP="00B264FA">
    <w:pPr>
      <w:pStyle w:val="Piedepgina"/>
      <w:jc w:val="right"/>
    </w:pPr>
    <w:r>
      <w:rPr>
        <w:noProof/>
      </w:rPr>
      <mc:AlternateContent>
        <mc:Choice Requires="wps">
          <w:drawing>
            <wp:anchor distT="0" distB="0" distL="114300" distR="114300" simplePos="0" relativeHeight="251663360" behindDoc="0" locked="0" layoutInCell="1" allowOverlap="1" wp14:anchorId="719BD4AB" wp14:editId="023AAA1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221C93A" w14:textId="77777777" w:rsidR="00787AA1" w:rsidRPr="00B264FA" w:rsidRDefault="00787AA1">
                          <w:pPr>
                            <w:rPr>
                              <w:rFonts w:ascii="Eurostar Regular Extended" w:hAnsi="Eurostar Regular Extended"/>
                              <w:color w:val="006699"/>
                            </w:rPr>
                          </w:pPr>
                          <w:r>
                            <w:rPr>
                              <w:rFonts w:ascii="Eurostar Regular Extended" w:hAnsi="Eurostar Regular Extended"/>
                              <w:color w:val="006699"/>
                            </w:rPr>
                            <w:t>Izenpe SA</w:t>
                          </w:r>
                        </w:p>
                        <w:p w14:paraId="25319EBF" w14:textId="77777777" w:rsidR="00787AA1" w:rsidRDefault="00787AA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19BD4A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221C93A" w14:textId="77777777" w:rsidR="00787AA1" w:rsidRPr="00B264FA" w:rsidRDefault="00787AA1">
                    <w:pPr>
                      <w:rPr>
                        <w:rFonts w:ascii="Eurostar Regular Extended" w:hAnsi="Eurostar Regular Extended"/>
                        <w:color w:val="006699"/>
                      </w:rPr>
                    </w:pPr>
                    <w:r>
                      <w:rPr>
                        <w:rFonts w:ascii="Eurostar Regular Extended" w:hAnsi="Eurostar Regular Extended"/>
                        <w:color w:val="006699"/>
                      </w:rPr>
                      <w:t>Izenpe SA</w:t>
                    </w:r>
                  </w:p>
                  <w:p w14:paraId="25319EBF" w14:textId="77777777" w:rsidR="00787AA1" w:rsidRDefault="00787AA1"/>
                </w:txbxContent>
              </v:textbox>
            </v:shape>
          </w:pict>
        </mc:Fallback>
      </mc:AlternateContent>
    </w:r>
    <w:r>
      <w:rPr>
        <w:noProof/>
      </w:rPr>
      <w:drawing>
        <wp:inline distT="0" distB="0" distL="0" distR="0" wp14:anchorId="1F9C2BDE" wp14:editId="454BB2A0">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989EC6" w14:textId="77777777" w:rsidR="009137ED" w:rsidRDefault="009137ED" w:rsidP="00F05BD1">
      <w:pPr>
        <w:spacing w:after="0" w:line="240" w:lineRule="auto"/>
      </w:pPr>
      <w:r>
        <w:separator/>
      </w:r>
    </w:p>
  </w:footnote>
  <w:footnote w:type="continuationSeparator" w:id="0">
    <w:p w14:paraId="6891944D" w14:textId="77777777" w:rsidR="009137ED" w:rsidRDefault="009137ED"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3FB94" w14:textId="77777777" w:rsidR="00787AA1" w:rsidRDefault="00787AA1" w:rsidP="00303445">
    <w:pPr>
      <w:pStyle w:val="Encabezado"/>
    </w:pPr>
    <w:r>
      <w:tab/>
    </w:r>
    <w:bookmarkStart w:id="7" w:name="EJ_MARC4"/>
    <w:bookmarkEnd w:id="7"/>
    <w:r>
      <w:t xml:space="preserve">  </w:t>
    </w:r>
  </w:p>
  <w:p w14:paraId="3A074FDB" w14:textId="77777777" w:rsidR="00787AA1" w:rsidRDefault="00787AA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BD4170" w14:textId="77777777" w:rsidR="00787AA1" w:rsidRDefault="00787AA1" w:rsidP="001C5F3A">
    <w:pPr>
      <w:pStyle w:val="Encabezado"/>
      <w:ind w:left="-567"/>
    </w:pPr>
    <w:r>
      <w:rPr>
        <w:noProof/>
      </w:rPr>
      <w:drawing>
        <wp:anchor distT="0" distB="0" distL="114300" distR="114300" simplePos="0" relativeHeight="251659264" behindDoc="1" locked="0" layoutInCell="1" allowOverlap="1" wp14:anchorId="04107FD7" wp14:editId="08051B2C">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46F02613" wp14:editId="05F17E7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0B108C5"/>
    <w:multiLevelType w:val="hybridMultilevel"/>
    <w:tmpl w:val="FBBE6994"/>
    <w:lvl w:ilvl="0" w:tplc="8274FCB0">
      <w:start w:val="21"/>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02B566E"/>
    <w:multiLevelType w:val="hybridMultilevel"/>
    <w:tmpl w:val="83224910"/>
    <w:lvl w:ilvl="0" w:tplc="27FC6636">
      <w:numFmt w:val="bullet"/>
      <w:lvlText w:val="-"/>
      <w:lvlJc w:val="left"/>
      <w:pPr>
        <w:ind w:left="1068" w:hanging="360"/>
      </w:pPr>
      <w:rPr>
        <w:rFonts w:ascii="Calibri" w:eastAsia="Calibri" w:hAnsi="Calibri" w:cs="Calibri" w:hint="default"/>
      </w:rPr>
    </w:lvl>
    <w:lvl w:ilvl="1" w:tplc="0C0A0003">
      <w:start w:val="1"/>
      <w:numFmt w:val="bullet"/>
      <w:lvlText w:val="o"/>
      <w:lvlJc w:val="left"/>
      <w:pPr>
        <w:ind w:left="1788" w:hanging="360"/>
      </w:pPr>
      <w:rPr>
        <w:rFonts w:ascii="Courier New" w:hAnsi="Courier New" w:cs="Courier New"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3"/>
  </w:num>
  <w:num w:numId="4">
    <w:abstractNumId w:val="9"/>
  </w:num>
  <w:num w:numId="5">
    <w:abstractNumId w:val="4"/>
  </w:num>
  <w:num w:numId="6">
    <w:abstractNumId w:val="7"/>
  </w:num>
  <w:num w:numId="7">
    <w:abstractNumId w:val="18"/>
  </w:num>
  <w:num w:numId="8">
    <w:abstractNumId w:val="14"/>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6"/>
  </w:num>
  <w:num w:numId="16">
    <w:abstractNumId w:val="17"/>
  </w:num>
  <w:num w:numId="17">
    <w:abstractNumId w:val="3"/>
  </w:num>
  <w:num w:numId="18">
    <w:abstractNumId w:val="12"/>
  </w:num>
  <w:num w:numId="19">
    <w:abstractNumId w:val="10"/>
  </w:num>
  <w:num w:numId="20">
    <w:abstractNumId w:val="15"/>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10219"/>
    <w:rsid w:val="0002067E"/>
    <w:rsid w:val="000266A4"/>
    <w:rsid w:val="00037412"/>
    <w:rsid w:val="00041394"/>
    <w:rsid w:val="00042F25"/>
    <w:rsid w:val="00044387"/>
    <w:rsid w:val="00050DD1"/>
    <w:rsid w:val="00070255"/>
    <w:rsid w:val="0007449C"/>
    <w:rsid w:val="00090AA4"/>
    <w:rsid w:val="000928F8"/>
    <w:rsid w:val="000A127B"/>
    <w:rsid w:val="000A6C4E"/>
    <w:rsid w:val="000B3D20"/>
    <w:rsid w:val="000B4FA4"/>
    <w:rsid w:val="000B6BE1"/>
    <w:rsid w:val="000C50C4"/>
    <w:rsid w:val="000D4FD6"/>
    <w:rsid w:val="000D61CA"/>
    <w:rsid w:val="000E458C"/>
    <w:rsid w:val="000F5D0D"/>
    <w:rsid w:val="001100E1"/>
    <w:rsid w:val="00114F83"/>
    <w:rsid w:val="001154F5"/>
    <w:rsid w:val="00117F65"/>
    <w:rsid w:val="0012243A"/>
    <w:rsid w:val="00131E68"/>
    <w:rsid w:val="00132AD7"/>
    <w:rsid w:val="00134925"/>
    <w:rsid w:val="0014697C"/>
    <w:rsid w:val="00146E99"/>
    <w:rsid w:val="00147E72"/>
    <w:rsid w:val="00150A70"/>
    <w:rsid w:val="00151C88"/>
    <w:rsid w:val="0015373A"/>
    <w:rsid w:val="00166B19"/>
    <w:rsid w:val="00182217"/>
    <w:rsid w:val="00185416"/>
    <w:rsid w:val="00192AAA"/>
    <w:rsid w:val="001A274A"/>
    <w:rsid w:val="001B0D72"/>
    <w:rsid w:val="001B1A47"/>
    <w:rsid w:val="001B3E3C"/>
    <w:rsid w:val="001C5A41"/>
    <w:rsid w:val="001C5EAF"/>
    <w:rsid w:val="001C5F3A"/>
    <w:rsid w:val="001D2F53"/>
    <w:rsid w:val="001D4DE4"/>
    <w:rsid w:val="001D507D"/>
    <w:rsid w:val="001E0F46"/>
    <w:rsid w:val="001E1AF0"/>
    <w:rsid w:val="001E26E8"/>
    <w:rsid w:val="00201AA5"/>
    <w:rsid w:val="00202AAD"/>
    <w:rsid w:val="00204D75"/>
    <w:rsid w:val="00211798"/>
    <w:rsid w:val="00212289"/>
    <w:rsid w:val="002166C1"/>
    <w:rsid w:val="00226B38"/>
    <w:rsid w:val="00252F53"/>
    <w:rsid w:val="00254F8F"/>
    <w:rsid w:val="0026093C"/>
    <w:rsid w:val="002636FE"/>
    <w:rsid w:val="00265EFA"/>
    <w:rsid w:val="00270738"/>
    <w:rsid w:val="0027290C"/>
    <w:rsid w:val="00272F84"/>
    <w:rsid w:val="00296112"/>
    <w:rsid w:val="002A7BAA"/>
    <w:rsid w:val="002A7D81"/>
    <w:rsid w:val="002D28C1"/>
    <w:rsid w:val="002D7FF0"/>
    <w:rsid w:val="002E28F1"/>
    <w:rsid w:val="002F44FB"/>
    <w:rsid w:val="00303445"/>
    <w:rsid w:val="003064CE"/>
    <w:rsid w:val="0031654D"/>
    <w:rsid w:val="0033128C"/>
    <w:rsid w:val="00340434"/>
    <w:rsid w:val="00350F49"/>
    <w:rsid w:val="00356676"/>
    <w:rsid w:val="003635F2"/>
    <w:rsid w:val="00363849"/>
    <w:rsid w:val="00364A8F"/>
    <w:rsid w:val="00366366"/>
    <w:rsid w:val="0037270E"/>
    <w:rsid w:val="0037393A"/>
    <w:rsid w:val="00380068"/>
    <w:rsid w:val="00381C92"/>
    <w:rsid w:val="00382C02"/>
    <w:rsid w:val="00383026"/>
    <w:rsid w:val="003845A6"/>
    <w:rsid w:val="00395812"/>
    <w:rsid w:val="003A031F"/>
    <w:rsid w:val="003A070A"/>
    <w:rsid w:val="003A0C5C"/>
    <w:rsid w:val="003A37B2"/>
    <w:rsid w:val="003B4B14"/>
    <w:rsid w:val="003C4889"/>
    <w:rsid w:val="003D1F50"/>
    <w:rsid w:val="003D5DD5"/>
    <w:rsid w:val="003E24BB"/>
    <w:rsid w:val="003F5A26"/>
    <w:rsid w:val="00402DA7"/>
    <w:rsid w:val="004042DA"/>
    <w:rsid w:val="004129E0"/>
    <w:rsid w:val="00416E1E"/>
    <w:rsid w:val="00430497"/>
    <w:rsid w:val="00430693"/>
    <w:rsid w:val="00431952"/>
    <w:rsid w:val="00455EC5"/>
    <w:rsid w:val="004636C3"/>
    <w:rsid w:val="00466DF7"/>
    <w:rsid w:val="00480EC6"/>
    <w:rsid w:val="004914AF"/>
    <w:rsid w:val="004A14B3"/>
    <w:rsid w:val="004A7A59"/>
    <w:rsid w:val="004B7135"/>
    <w:rsid w:val="004C6B79"/>
    <w:rsid w:val="004C7CB8"/>
    <w:rsid w:val="004D208F"/>
    <w:rsid w:val="004D5C7D"/>
    <w:rsid w:val="004E3DF6"/>
    <w:rsid w:val="00506C27"/>
    <w:rsid w:val="00511B52"/>
    <w:rsid w:val="00516A97"/>
    <w:rsid w:val="0052274B"/>
    <w:rsid w:val="0053179A"/>
    <w:rsid w:val="00534640"/>
    <w:rsid w:val="005455C9"/>
    <w:rsid w:val="005470CA"/>
    <w:rsid w:val="00557632"/>
    <w:rsid w:val="005607AA"/>
    <w:rsid w:val="00565523"/>
    <w:rsid w:val="005723CF"/>
    <w:rsid w:val="00573B5F"/>
    <w:rsid w:val="005B63FF"/>
    <w:rsid w:val="005C5100"/>
    <w:rsid w:val="005D4FBA"/>
    <w:rsid w:val="005D5834"/>
    <w:rsid w:val="005E052E"/>
    <w:rsid w:val="005F692B"/>
    <w:rsid w:val="005F6B0A"/>
    <w:rsid w:val="005F798A"/>
    <w:rsid w:val="00601543"/>
    <w:rsid w:val="0060679B"/>
    <w:rsid w:val="00616271"/>
    <w:rsid w:val="00623535"/>
    <w:rsid w:val="0064065A"/>
    <w:rsid w:val="00641919"/>
    <w:rsid w:val="00643327"/>
    <w:rsid w:val="0066213E"/>
    <w:rsid w:val="00666EFC"/>
    <w:rsid w:val="00671365"/>
    <w:rsid w:val="00673CC8"/>
    <w:rsid w:val="00680876"/>
    <w:rsid w:val="00682F90"/>
    <w:rsid w:val="00684E66"/>
    <w:rsid w:val="006C25A0"/>
    <w:rsid w:val="006C7854"/>
    <w:rsid w:val="006E4BA9"/>
    <w:rsid w:val="006F35A6"/>
    <w:rsid w:val="006F3A8E"/>
    <w:rsid w:val="00702538"/>
    <w:rsid w:val="007070F6"/>
    <w:rsid w:val="00716C49"/>
    <w:rsid w:val="00726AF8"/>
    <w:rsid w:val="0073352D"/>
    <w:rsid w:val="0073536D"/>
    <w:rsid w:val="007406AB"/>
    <w:rsid w:val="0074202D"/>
    <w:rsid w:val="00755C12"/>
    <w:rsid w:val="00762CC0"/>
    <w:rsid w:val="00766D8A"/>
    <w:rsid w:val="00783FB1"/>
    <w:rsid w:val="00787AA1"/>
    <w:rsid w:val="007B0E91"/>
    <w:rsid w:val="007B5089"/>
    <w:rsid w:val="007C46E5"/>
    <w:rsid w:val="007D3D6F"/>
    <w:rsid w:val="00800886"/>
    <w:rsid w:val="0080668C"/>
    <w:rsid w:val="00810EBA"/>
    <w:rsid w:val="008130B8"/>
    <w:rsid w:val="00814D59"/>
    <w:rsid w:val="008176D7"/>
    <w:rsid w:val="00821404"/>
    <w:rsid w:val="00823B8E"/>
    <w:rsid w:val="00824426"/>
    <w:rsid w:val="00824914"/>
    <w:rsid w:val="00824FAC"/>
    <w:rsid w:val="00845276"/>
    <w:rsid w:val="00853C9A"/>
    <w:rsid w:val="00865278"/>
    <w:rsid w:val="008657E9"/>
    <w:rsid w:val="00874232"/>
    <w:rsid w:val="00886A40"/>
    <w:rsid w:val="008A01DE"/>
    <w:rsid w:val="008A2424"/>
    <w:rsid w:val="008B0551"/>
    <w:rsid w:val="008B20A7"/>
    <w:rsid w:val="008B3B31"/>
    <w:rsid w:val="008B776C"/>
    <w:rsid w:val="008C08F1"/>
    <w:rsid w:val="008C0B34"/>
    <w:rsid w:val="008C74B3"/>
    <w:rsid w:val="008F1B82"/>
    <w:rsid w:val="00907FFA"/>
    <w:rsid w:val="009137ED"/>
    <w:rsid w:val="00943864"/>
    <w:rsid w:val="0094686B"/>
    <w:rsid w:val="0095369F"/>
    <w:rsid w:val="00975CB1"/>
    <w:rsid w:val="009831AA"/>
    <w:rsid w:val="0098765D"/>
    <w:rsid w:val="00993858"/>
    <w:rsid w:val="009A4E2D"/>
    <w:rsid w:val="009B444E"/>
    <w:rsid w:val="009B558A"/>
    <w:rsid w:val="009C0271"/>
    <w:rsid w:val="009D1D26"/>
    <w:rsid w:val="009D47E6"/>
    <w:rsid w:val="009D76EF"/>
    <w:rsid w:val="009F0D1E"/>
    <w:rsid w:val="009F77FD"/>
    <w:rsid w:val="00A0015D"/>
    <w:rsid w:val="00A20B23"/>
    <w:rsid w:val="00A310D5"/>
    <w:rsid w:val="00A426A7"/>
    <w:rsid w:val="00A5133D"/>
    <w:rsid w:val="00A5432D"/>
    <w:rsid w:val="00A54E19"/>
    <w:rsid w:val="00A77E85"/>
    <w:rsid w:val="00A80A6C"/>
    <w:rsid w:val="00A825CE"/>
    <w:rsid w:val="00A86CCF"/>
    <w:rsid w:val="00A91FE7"/>
    <w:rsid w:val="00AC4F00"/>
    <w:rsid w:val="00AD1D89"/>
    <w:rsid w:val="00AD23EE"/>
    <w:rsid w:val="00AD4719"/>
    <w:rsid w:val="00AE7AB7"/>
    <w:rsid w:val="00AF2264"/>
    <w:rsid w:val="00AF3ED1"/>
    <w:rsid w:val="00AF65C5"/>
    <w:rsid w:val="00B053A2"/>
    <w:rsid w:val="00B07FF5"/>
    <w:rsid w:val="00B11C14"/>
    <w:rsid w:val="00B15327"/>
    <w:rsid w:val="00B237A9"/>
    <w:rsid w:val="00B264FA"/>
    <w:rsid w:val="00B37849"/>
    <w:rsid w:val="00B67BBE"/>
    <w:rsid w:val="00B71AEB"/>
    <w:rsid w:val="00B7440C"/>
    <w:rsid w:val="00B82931"/>
    <w:rsid w:val="00B83D7E"/>
    <w:rsid w:val="00B93152"/>
    <w:rsid w:val="00B97D02"/>
    <w:rsid w:val="00BA0ADB"/>
    <w:rsid w:val="00BA15CD"/>
    <w:rsid w:val="00BB39D4"/>
    <w:rsid w:val="00BC0A89"/>
    <w:rsid w:val="00BC1EB3"/>
    <w:rsid w:val="00BC4645"/>
    <w:rsid w:val="00BC5923"/>
    <w:rsid w:val="00BE0171"/>
    <w:rsid w:val="00BF4A33"/>
    <w:rsid w:val="00BF5D67"/>
    <w:rsid w:val="00C01986"/>
    <w:rsid w:val="00C06F17"/>
    <w:rsid w:val="00C113B4"/>
    <w:rsid w:val="00C15825"/>
    <w:rsid w:val="00C5076B"/>
    <w:rsid w:val="00C6136A"/>
    <w:rsid w:val="00C61893"/>
    <w:rsid w:val="00C72B92"/>
    <w:rsid w:val="00C749B6"/>
    <w:rsid w:val="00C77917"/>
    <w:rsid w:val="00C9165A"/>
    <w:rsid w:val="00C931B3"/>
    <w:rsid w:val="00C93B4B"/>
    <w:rsid w:val="00C96536"/>
    <w:rsid w:val="00C96E22"/>
    <w:rsid w:val="00C9715C"/>
    <w:rsid w:val="00CA2E8F"/>
    <w:rsid w:val="00CA3FCD"/>
    <w:rsid w:val="00CA410C"/>
    <w:rsid w:val="00CA48D8"/>
    <w:rsid w:val="00CC13F8"/>
    <w:rsid w:val="00CC3741"/>
    <w:rsid w:val="00CD01EC"/>
    <w:rsid w:val="00CD29D7"/>
    <w:rsid w:val="00CD6D14"/>
    <w:rsid w:val="00CE2D43"/>
    <w:rsid w:val="00D136B3"/>
    <w:rsid w:val="00D23020"/>
    <w:rsid w:val="00D27CE1"/>
    <w:rsid w:val="00D472BD"/>
    <w:rsid w:val="00D50467"/>
    <w:rsid w:val="00D54225"/>
    <w:rsid w:val="00D6142C"/>
    <w:rsid w:val="00D77B47"/>
    <w:rsid w:val="00DA1C88"/>
    <w:rsid w:val="00DB51AF"/>
    <w:rsid w:val="00DB7495"/>
    <w:rsid w:val="00DC29AC"/>
    <w:rsid w:val="00DD0BD0"/>
    <w:rsid w:val="00DD1CB5"/>
    <w:rsid w:val="00DF33E7"/>
    <w:rsid w:val="00E0068E"/>
    <w:rsid w:val="00E052FC"/>
    <w:rsid w:val="00E10736"/>
    <w:rsid w:val="00E12339"/>
    <w:rsid w:val="00E16F55"/>
    <w:rsid w:val="00E17C5D"/>
    <w:rsid w:val="00E21279"/>
    <w:rsid w:val="00E21288"/>
    <w:rsid w:val="00E634B1"/>
    <w:rsid w:val="00E65F83"/>
    <w:rsid w:val="00E90292"/>
    <w:rsid w:val="00EC123D"/>
    <w:rsid w:val="00ED0C93"/>
    <w:rsid w:val="00ED135F"/>
    <w:rsid w:val="00ED41A2"/>
    <w:rsid w:val="00EE3061"/>
    <w:rsid w:val="00EE31BF"/>
    <w:rsid w:val="00EE57BF"/>
    <w:rsid w:val="00EF37F8"/>
    <w:rsid w:val="00F05BD1"/>
    <w:rsid w:val="00F06BA9"/>
    <w:rsid w:val="00F07366"/>
    <w:rsid w:val="00F41A4D"/>
    <w:rsid w:val="00F43E95"/>
    <w:rsid w:val="00F474C5"/>
    <w:rsid w:val="00F560B7"/>
    <w:rsid w:val="00F60CAA"/>
    <w:rsid w:val="00F73C2C"/>
    <w:rsid w:val="00F73C2E"/>
    <w:rsid w:val="00F73CEE"/>
    <w:rsid w:val="00F80ED2"/>
    <w:rsid w:val="00F8608B"/>
    <w:rsid w:val="00F97F4F"/>
    <w:rsid w:val="00FA4FCC"/>
    <w:rsid w:val="00FA4FF4"/>
    <w:rsid w:val="00FB3AF6"/>
    <w:rsid w:val="00FB74E4"/>
    <w:rsid w:val="00FC01BA"/>
    <w:rsid w:val="00FC71A6"/>
    <w:rsid w:val="00FD7D5C"/>
    <w:rsid w:val="00FE48A4"/>
    <w:rsid w:val="00FF517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8BAFDDA"/>
  <w15:docId w15:val="{763D578E-C852-4D49-A293-9D21FE67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248A71-EFE3-4AA1-9AE2-64F3514C7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2128</TotalTime>
  <Pages>25</Pages>
  <Words>6768</Words>
  <Characters>37227</Characters>
  <Application>Microsoft Office Word</Application>
  <DocSecurity>0</DocSecurity>
  <Lines>310</Lines>
  <Paragraphs>87</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43908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PRO19-2833_TAR19-3593</dc:subject>
  <dc:creator>BITEZ SL | Ion Leizeaga</dc:creator>
  <cp:lastModifiedBy>Ion Leizeaga</cp:lastModifiedBy>
  <cp:revision>275</cp:revision>
  <dcterms:created xsi:type="dcterms:W3CDTF">2017-02-10T11:29:00Z</dcterms:created>
  <dcterms:modified xsi:type="dcterms:W3CDTF">2019-11-11T15:34:00Z</dcterms:modified>
</cp:coreProperties>
</file>